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D7BE" w14:textId="7BC8CEBB" w:rsidR="0052352B" w:rsidRDefault="0052352B" w:rsidP="0052352B">
      <w:pPr>
        <w:jc w:val="center"/>
        <w:rPr>
          <w:rFonts w:ascii="Verdana" w:hAnsi="Verdana"/>
          <w:b/>
          <w:noProof/>
          <w:sz w:val="18"/>
          <w:szCs w:val="18"/>
          <w:u w:val="single"/>
        </w:rPr>
      </w:pPr>
      <w:r w:rsidRPr="001C3FC3">
        <w:rPr>
          <w:rFonts w:ascii="Verdana" w:hAnsi="Verdana"/>
          <w:b/>
          <w:noProof/>
          <w:sz w:val="18"/>
          <w:szCs w:val="18"/>
          <w:u w:val="single"/>
        </w:rPr>
        <w:t xml:space="preserve">TOELICHTING BIJ DE </w:t>
      </w:r>
      <w:r w:rsidR="00642913">
        <w:rPr>
          <w:rFonts w:ascii="Verdana" w:hAnsi="Verdana"/>
          <w:b/>
          <w:noProof/>
          <w:sz w:val="18"/>
          <w:szCs w:val="18"/>
          <w:u w:val="single"/>
        </w:rPr>
        <w:t>O</w:t>
      </w:r>
      <w:r w:rsidRPr="001C3FC3">
        <w:rPr>
          <w:rFonts w:ascii="Verdana" w:hAnsi="Verdana"/>
          <w:b/>
          <w:noProof/>
          <w:sz w:val="18"/>
          <w:szCs w:val="18"/>
          <w:u w:val="single"/>
        </w:rPr>
        <w:t>VEREENKOMS</w:t>
      </w:r>
      <w:r>
        <w:rPr>
          <w:rFonts w:ascii="Verdana" w:hAnsi="Verdana"/>
          <w:b/>
          <w:noProof/>
          <w:sz w:val="18"/>
          <w:szCs w:val="18"/>
          <w:u w:val="single"/>
        </w:rPr>
        <w:t>T</w:t>
      </w:r>
      <w:r w:rsidR="00642913">
        <w:rPr>
          <w:rFonts w:ascii="Verdana" w:hAnsi="Verdana"/>
          <w:b/>
          <w:noProof/>
          <w:sz w:val="18"/>
          <w:szCs w:val="18"/>
          <w:u w:val="single"/>
        </w:rPr>
        <w:t xml:space="preserve"> VOOR DE BOUW VAN EEN SCHIP</w:t>
      </w:r>
    </w:p>
    <w:p w14:paraId="2C487DAD" w14:textId="77777777" w:rsidR="0052352B" w:rsidRDefault="0052352B" w:rsidP="0052352B">
      <w:pPr>
        <w:rPr>
          <w:rFonts w:ascii="Verdana" w:hAnsi="Verdana"/>
          <w:b/>
          <w:noProof/>
          <w:sz w:val="18"/>
          <w:szCs w:val="18"/>
          <w:u w:val="single"/>
        </w:rPr>
      </w:pPr>
    </w:p>
    <w:p w14:paraId="740A0DD1" w14:textId="77777777" w:rsidR="0052352B" w:rsidRDefault="0052352B" w:rsidP="0052352B">
      <w:pPr>
        <w:rPr>
          <w:rFonts w:ascii="Verdana" w:hAnsi="Verdana"/>
          <w:b/>
          <w:noProof/>
          <w:sz w:val="18"/>
          <w:szCs w:val="18"/>
          <w:u w:val="single"/>
        </w:rPr>
      </w:pPr>
      <w:r>
        <w:rPr>
          <w:rFonts w:ascii="Verdana" w:hAnsi="Verdana"/>
          <w:b/>
          <w:noProof/>
          <w:sz w:val="18"/>
          <w:szCs w:val="18"/>
          <w:u w:val="single"/>
        </w:rPr>
        <w:t>Algemeen</w:t>
      </w:r>
    </w:p>
    <w:p w14:paraId="40C0FF11" w14:textId="77777777" w:rsidR="0052352B" w:rsidRDefault="0052352B" w:rsidP="0052352B">
      <w:pPr>
        <w:rPr>
          <w:rFonts w:ascii="Verdana" w:hAnsi="Verdana"/>
          <w:noProof/>
          <w:sz w:val="18"/>
          <w:szCs w:val="18"/>
        </w:rPr>
      </w:pPr>
      <w:r>
        <w:rPr>
          <w:rFonts w:ascii="Verdana" w:hAnsi="Verdana"/>
          <w:noProof/>
          <w:sz w:val="18"/>
          <w:szCs w:val="18"/>
        </w:rPr>
        <w:t xml:space="preserve">Deze modelovereenkomst is bedoeld voor de situatie waarbij de ene partij, vaak een bouwwerf, in opdracht van een andere partij een schip gaat bouwen. De overeenkomst is geschreven vanuit het perspectief van de bouwwerf en geprobeerd is dan ook voornamelijk haar juridische positie zo goed mogelijk te regelen. Bent u de koper van het nieuw te bouwen schip, dan is het niet verstandig dit model te gebruiken.  </w:t>
      </w:r>
    </w:p>
    <w:p w14:paraId="4705F7A2" w14:textId="77777777" w:rsidR="0052352B" w:rsidRPr="002E7671" w:rsidRDefault="0052352B" w:rsidP="0052352B">
      <w:pPr>
        <w:rPr>
          <w:rFonts w:ascii="Verdana" w:hAnsi="Verdana"/>
          <w:noProof/>
          <w:sz w:val="18"/>
          <w:szCs w:val="18"/>
        </w:rPr>
      </w:pPr>
    </w:p>
    <w:p w14:paraId="41A981DF" w14:textId="77777777" w:rsidR="00286CCB" w:rsidRDefault="0052352B" w:rsidP="0052352B">
      <w:pPr>
        <w:rPr>
          <w:rFonts w:ascii="Verdana" w:hAnsi="Verdana" w:cs="Arial"/>
          <w:sz w:val="18"/>
          <w:szCs w:val="18"/>
        </w:rPr>
      </w:pPr>
      <w:r w:rsidRPr="002E7671">
        <w:rPr>
          <w:rFonts w:ascii="Verdana" w:hAnsi="Verdana" w:cs="Arial"/>
          <w:sz w:val="18"/>
          <w:szCs w:val="18"/>
        </w:rPr>
        <w:t>Dit</w:t>
      </w:r>
      <w:r>
        <w:rPr>
          <w:rFonts w:ascii="Verdana" w:hAnsi="Verdana" w:cs="Arial"/>
          <w:sz w:val="18"/>
          <w:szCs w:val="18"/>
        </w:rPr>
        <w:t xml:space="preserve"> model is </w:t>
      </w:r>
      <w:r w:rsidR="002866FF">
        <w:rPr>
          <w:rFonts w:ascii="Verdana" w:hAnsi="Verdana" w:cs="Arial"/>
          <w:sz w:val="18"/>
          <w:szCs w:val="18"/>
        </w:rPr>
        <w:t xml:space="preserve">geschikt voor de bouw van een </w:t>
      </w:r>
      <w:r>
        <w:rPr>
          <w:rFonts w:ascii="Verdana" w:hAnsi="Verdana" w:cs="Arial"/>
          <w:sz w:val="18"/>
          <w:szCs w:val="18"/>
        </w:rPr>
        <w:t>binnensch</w:t>
      </w:r>
      <w:r w:rsidR="002866FF">
        <w:rPr>
          <w:rFonts w:ascii="Verdana" w:hAnsi="Verdana" w:cs="Arial"/>
          <w:sz w:val="18"/>
          <w:szCs w:val="18"/>
        </w:rPr>
        <w:t>i</w:t>
      </w:r>
      <w:r>
        <w:rPr>
          <w:rFonts w:ascii="Verdana" w:hAnsi="Verdana" w:cs="Arial"/>
          <w:sz w:val="18"/>
          <w:szCs w:val="18"/>
        </w:rPr>
        <w:t>p bedoeld voor de pleziervaart</w:t>
      </w:r>
      <w:r w:rsidR="002866FF">
        <w:rPr>
          <w:rFonts w:ascii="Verdana" w:hAnsi="Verdana" w:cs="Arial"/>
          <w:sz w:val="18"/>
          <w:szCs w:val="18"/>
        </w:rPr>
        <w:t xml:space="preserve">. Of het </w:t>
      </w:r>
      <w:r w:rsidR="003C43ED">
        <w:rPr>
          <w:rFonts w:ascii="Verdana" w:hAnsi="Verdana" w:cs="Arial"/>
          <w:sz w:val="18"/>
          <w:szCs w:val="18"/>
        </w:rPr>
        <w:t xml:space="preserve">schip een </w:t>
      </w:r>
      <w:r>
        <w:rPr>
          <w:rFonts w:ascii="Verdana" w:hAnsi="Verdana" w:cs="Arial"/>
          <w:sz w:val="18"/>
          <w:szCs w:val="18"/>
        </w:rPr>
        <w:t xml:space="preserve">waterverplaatsing </w:t>
      </w:r>
      <w:r w:rsidR="003C43ED">
        <w:rPr>
          <w:rFonts w:ascii="Verdana" w:hAnsi="Verdana" w:cs="Arial"/>
          <w:sz w:val="18"/>
          <w:szCs w:val="18"/>
        </w:rPr>
        <w:t xml:space="preserve">heeft </w:t>
      </w:r>
      <w:r>
        <w:rPr>
          <w:rFonts w:ascii="Verdana" w:hAnsi="Verdana" w:cs="Arial"/>
          <w:sz w:val="18"/>
          <w:szCs w:val="18"/>
        </w:rPr>
        <w:t xml:space="preserve">van </w:t>
      </w:r>
      <w:r w:rsidR="003C43ED">
        <w:rPr>
          <w:rFonts w:ascii="Verdana" w:hAnsi="Verdana" w:cs="Arial"/>
          <w:sz w:val="18"/>
          <w:szCs w:val="18"/>
        </w:rPr>
        <w:t xml:space="preserve">meer of </w:t>
      </w:r>
      <w:r>
        <w:rPr>
          <w:rFonts w:ascii="Verdana" w:hAnsi="Verdana" w:cs="Arial"/>
          <w:sz w:val="18"/>
          <w:szCs w:val="18"/>
        </w:rPr>
        <w:t>minder dan 10 kubieke meter</w:t>
      </w:r>
      <w:r w:rsidR="003C43ED">
        <w:rPr>
          <w:rFonts w:ascii="Verdana" w:hAnsi="Verdana" w:cs="Arial"/>
          <w:sz w:val="18"/>
          <w:szCs w:val="18"/>
        </w:rPr>
        <w:t xml:space="preserve"> maakt daarbij niet uit.</w:t>
      </w:r>
      <w:r>
        <w:rPr>
          <w:rFonts w:ascii="Verdana" w:hAnsi="Verdana" w:cs="Arial"/>
          <w:sz w:val="18"/>
          <w:szCs w:val="18"/>
        </w:rPr>
        <w:t xml:space="preserve"> Als</w:t>
      </w:r>
      <w:r w:rsidRPr="002E7671">
        <w:rPr>
          <w:rFonts w:ascii="Verdana" w:hAnsi="Verdana" w:cs="Arial"/>
          <w:sz w:val="18"/>
          <w:szCs w:val="18"/>
        </w:rPr>
        <w:t xml:space="preserve"> het schip een waterverplaatsing heeft van meer dan tien kubieke meter is teboekstelling in het scheepsregister van het Kadaster </w:t>
      </w:r>
      <w:r w:rsidR="003C43ED">
        <w:rPr>
          <w:rFonts w:ascii="Verdana" w:hAnsi="Verdana" w:cs="Arial"/>
          <w:sz w:val="18"/>
          <w:szCs w:val="18"/>
        </w:rPr>
        <w:t xml:space="preserve">wel </w:t>
      </w:r>
      <w:r w:rsidRPr="002E7671">
        <w:rPr>
          <w:rFonts w:ascii="Verdana" w:hAnsi="Verdana" w:cs="Arial"/>
          <w:sz w:val="18"/>
          <w:szCs w:val="18"/>
        </w:rPr>
        <w:t>verplicht.</w:t>
      </w:r>
      <w:r>
        <w:rPr>
          <w:rFonts w:ascii="Verdana" w:hAnsi="Verdana" w:cs="Arial"/>
          <w:sz w:val="18"/>
          <w:szCs w:val="18"/>
        </w:rPr>
        <w:t xml:space="preserve"> Teboekstelling kan ook op vrijwillige basis geschieden, </w:t>
      </w:r>
      <w:r w:rsidR="00AD639B">
        <w:rPr>
          <w:rFonts w:ascii="Verdana" w:hAnsi="Verdana" w:cs="Arial"/>
          <w:sz w:val="18"/>
          <w:szCs w:val="18"/>
        </w:rPr>
        <w:t xml:space="preserve">bij schepen met een waterverplaatsing van minder dan 10 kubieke meter, </w:t>
      </w:r>
      <w:r>
        <w:rPr>
          <w:rFonts w:ascii="Verdana" w:hAnsi="Verdana" w:cs="Arial"/>
          <w:sz w:val="18"/>
          <w:szCs w:val="18"/>
        </w:rPr>
        <w:t>maar dat is vooral in het voordeel van de opdrachtgever</w:t>
      </w:r>
      <w:r w:rsidR="00AD639B">
        <w:rPr>
          <w:rFonts w:ascii="Verdana" w:hAnsi="Verdana" w:cs="Arial"/>
          <w:sz w:val="18"/>
          <w:szCs w:val="18"/>
        </w:rPr>
        <w:t xml:space="preserve">. </w:t>
      </w:r>
    </w:p>
    <w:p w14:paraId="49EBDF6E" w14:textId="77777777" w:rsidR="00286CCB" w:rsidRDefault="00286CCB" w:rsidP="0052352B">
      <w:pPr>
        <w:rPr>
          <w:rFonts w:ascii="Verdana" w:hAnsi="Verdana" w:cs="Arial"/>
          <w:sz w:val="18"/>
          <w:szCs w:val="18"/>
        </w:rPr>
      </w:pPr>
    </w:p>
    <w:p w14:paraId="4AF9CE21" w14:textId="1960103C" w:rsidR="0052352B" w:rsidRPr="002E7671" w:rsidRDefault="00173BB9" w:rsidP="0052352B">
      <w:pPr>
        <w:rPr>
          <w:rFonts w:ascii="Verdana" w:hAnsi="Verdana"/>
          <w:noProof/>
          <w:sz w:val="18"/>
          <w:szCs w:val="18"/>
        </w:rPr>
      </w:pPr>
      <w:r>
        <w:rPr>
          <w:rFonts w:ascii="Verdana" w:hAnsi="Verdana" w:cs="Arial"/>
          <w:sz w:val="18"/>
          <w:szCs w:val="18"/>
        </w:rPr>
        <w:t>A</w:t>
      </w:r>
      <w:r w:rsidR="0052352B">
        <w:rPr>
          <w:rFonts w:ascii="Verdana" w:hAnsi="Verdana" w:cs="Arial"/>
          <w:sz w:val="18"/>
          <w:szCs w:val="18"/>
        </w:rPr>
        <w:t xml:space="preserve">ls de opdrachtgever een hypotheek wil aanvragen voor de </w:t>
      </w:r>
      <w:r>
        <w:rPr>
          <w:rFonts w:ascii="Verdana" w:hAnsi="Verdana" w:cs="Arial"/>
          <w:sz w:val="18"/>
          <w:szCs w:val="18"/>
        </w:rPr>
        <w:t xml:space="preserve">bouw van </w:t>
      </w:r>
      <w:r w:rsidR="0052352B">
        <w:rPr>
          <w:rFonts w:ascii="Verdana" w:hAnsi="Verdana" w:cs="Arial"/>
          <w:sz w:val="18"/>
          <w:szCs w:val="18"/>
        </w:rPr>
        <w:t xml:space="preserve">een schip is teboekstelling </w:t>
      </w:r>
      <w:r>
        <w:rPr>
          <w:rFonts w:ascii="Verdana" w:hAnsi="Verdana" w:cs="Arial"/>
          <w:sz w:val="18"/>
          <w:szCs w:val="18"/>
        </w:rPr>
        <w:t xml:space="preserve">van het schip in aanbouw </w:t>
      </w:r>
      <w:r w:rsidR="0052352B">
        <w:rPr>
          <w:rFonts w:ascii="Verdana" w:hAnsi="Verdana" w:cs="Arial"/>
          <w:sz w:val="18"/>
          <w:szCs w:val="18"/>
        </w:rPr>
        <w:t>noodzakelijk.</w:t>
      </w:r>
      <w:r w:rsidR="00AD639B">
        <w:rPr>
          <w:rFonts w:ascii="Verdana" w:hAnsi="Verdana" w:cs="Arial"/>
          <w:sz w:val="18"/>
          <w:szCs w:val="18"/>
        </w:rPr>
        <w:t xml:space="preserve"> </w:t>
      </w:r>
      <w:r w:rsidR="00B849AF">
        <w:rPr>
          <w:rFonts w:ascii="Verdana" w:hAnsi="Verdana" w:cs="Arial"/>
          <w:sz w:val="18"/>
          <w:szCs w:val="18"/>
        </w:rPr>
        <w:t xml:space="preserve">Om een schip te boek te kunnen laten stellen, moet de aanvrager eigenaar zijn van dat schip. </w:t>
      </w:r>
      <w:r w:rsidR="003E16E2">
        <w:rPr>
          <w:rFonts w:ascii="Verdana" w:hAnsi="Verdana" w:cs="Arial"/>
          <w:sz w:val="18"/>
          <w:szCs w:val="18"/>
        </w:rPr>
        <w:t xml:space="preserve">In dit model is een artikel opgenomen dat over de (vrijwillige of verplichte) teboekstelling gaat. Ook </w:t>
      </w:r>
      <w:r w:rsidR="00B849AF">
        <w:rPr>
          <w:rFonts w:ascii="Verdana" w:hAnsi="Verdana" w:cs="Arial"/>
          <w:sz w:val="18"/>
          <w:szCs w:val="18"/>
        </w:rPr>
        <w:t>eigendomsoverdracht van het schip in aa</w:t>
      </w:r>
      <w:r w:rsidR="007079B0">
        <w:rPr>
          <w:rFonts w:ascii="Verdana" w:hAnsi="Verdana" w:cs="Arial"/>
          <w:sz w:val="18"/>
          <w:szCs w:val="18"/>
        </w:rPr>
        <w:t>n</w:t>
      </w:r>
      <w:r w:rsidR="00B849AF">
        <w:rPr>
          <w:rFonts w:ascii="Verdana" w:hAnsi="Verdana" w:cs="Arial"/>
          <w:sz w:val="18"/>
          <w:szCs w:val="18"/>
        </w:rPr>
        <w:t xml:space="preserve">bouw is geregeld. Door </w:t>
      </w:r>
      <w:r w:rsidR="004F7C59">
        <w:rPr>
          <w:rFonts w:ascii="Verdana" w:hAnsi="Verdana" w:cs="Arial"/>
          <w:sz w:val="18"/>
          <w:szCs w:val="18"/>
        </w:rPr>
        <w:t xml:space="preserve">aan </w:t>
      </w:r>
      <w:r w:rsidR="00B849AF">
        <w:rPr>
          <w:rFonts w:ascii="Verdana" w:hAnsi="Verdana" w:cs="Arial"/>
          <w:sz w:val="18"/>
          <w:szCs w:val="18"/>
        </w:rPr>
        <w:t>de opdrachtgever de eigendom van het schip in aanbouw</w:t>
      </w:r>
      <w:r w:rsidR="004F7C59">
        <w:rPr>
          <w:rFonts w:ascii="Verdana" w:hAnsi="Verdana" w:cs="Arial"/>
          <w:sz w:val="18"/>
          <w:szCs w:val="18"/>
        </w:rPr>
        <w:t xml:space="preserve"> over te dragen</w:t>
      </w:r>
      <w:r w:rsidR="00B849AF">
        <w:rPr>
          <w:rFonts w:ascii="Verdana" w:hAnsi="Verdana" w:cs="Arial"/>
          <w:sz w:val="18"/>
          <w:szCs w:val="18"/>
        </w:rPr>
        <w:t xml:space="preserve">, is </w:t>
      </w:r>
      <w:r w:rsidR="004F7C59">
        <w:rPr>
          <w:rFonts w:ascii="Verdana" w:hAnsi="Verdana" w:cs="Arial"/>
          <w:sz w:val="18"/>
          <w:szCs w:val="18"/>
        </w:rPr>
        <w:t>de opdrachtgever</w:t>
      </w:r>
      <w:r w:rsidR="00B849AF">
        <w:rPr>
          <w:rFonts w:ascii="Verdana" w:hAnsi="Verdana" w:cs="Arial"/>
          <w:sz w:val="18"/>
          <w:szCs w:val="18"/>
        </w:rPr>
        <w:t xml:space="preserve"> beschermd tegen uw faillissement. </w:t>
      </w:r>
      <w:r w:rsidR="00EE13AB">
        <w:rPr>
          <w:rFonts w:ascii="Verdana" w:hAnsi="Verdana" w:cs="Arial"/>
          <w:sz w:val="18"/>
          <w:szCs w:val="18"/>
        </w:rPr>
        <w:t>Bovendien kan alleen de eig</w:t>
      </w:r>
      <w:r w:rsidR="003154F4">
        <w:rPr>
          <w:rFonts w:ascii="Verdana" w:hAnsi="Verdana" w:cs="Arial"/>
          <w:sz w:val="18"/>
          <w:szCs w:val="18"/>
        </w:rPr>
        <w:t>e</w:t>
      </w:r>
      <w:r w:rsidR="00EE13AB">
        <w:rPr>
          <w:rFonts w:ascii="Verdana" w:hAnsi="Verdana" w:cs="Arial"/>
          <w:sz w:val="18"/>
          <w:szCs w:val="18"/>
        </w:rPr>
        <w:t>naar</w:t>
      </w:r>
      <w:r w:rsidR="003154F4">
        <w:rPr>
          <w:rFonts w:ascii="Verdana" w:hAnsi="Verdana" w:cs="Arial"/>
          <w:sz w:val="18"/>
          <w:szCs w:val="18"/>
        </w:rPr>
        <w:t xml:space="preserve"> van een schip</w:t>
      </w:r>
      <w:r w:rsidR="00EE13AB">
        <w:rPr>
          <w:rFonts w:ascii="Verdana" w:hAnsi="Verdana" w:cs="Arial"/>
          <w:sz w:val="18"/>
          <w:szCs w:val="18"/>
        </w:rPr>
        <w:t xml:space="preserve"> om teboekstelling verzoeken, dus ook </w:t>
      </w:r>
      <w:r w:rsidR="00AA7A94">
        <w:rPr>
          <w:rFonts w:ascii="Verdana" w:hAnsi="Verdana" w:cs="Arial"/>
          <w:sz w:val="18"/>
          <w:szCs w:val="18"/>
        </w:rPr>
        <w:t>om die reden</w:t>
      </w:r>
      <w:r w:rsidR="00EE13AB">
        <w:rPr>
          <w:rFonts w:ascii="Verdana" w:hAnsi="Verdana" w:cs="Arial"/>
          <w:sz w:val="18"/>
          <w:szCs w:val="18"/>
        </w:rPr>
        <w:t xml:space="preserve"> is eigendomsoverdr</w:t>
      </w:r>
      <w:r w:rsidR="00AA7A94">
        <w:rPr>
          <w:rFonts w:ascii="Verdana" w:hAnsi="Verdana" w:cs="Arial"/>
          <w:sz w:val="18"/>
          <w:szCs w:val="18"/>
        </w:rPr>
        <w:t>a</w:t>
      </w:r>
      <w:r w:rsidR="00EE13AB">
        <w:rPr>
          <w:rFonts w:ascii="Verdana" w:hAnsi="Verdana" w:cs="Arial"/>
          <w:sz w:val="18"/>
          <w:szCs w:val="18"/>
        </w:rPr>
        <w:t xml:space="preserve">cht noodzakelijk. </w:t>
      </w:r>
    </w:p>
    <w:p w14:paraId="6C659E61" w14:textId="0EAF3AF8" w:rsidR="0052352B" w:rsidRDefault="0052352B" w:rsidP="0052352B">
      <w:pPr>
        <w:rPr>
          <w:rFonts w:ascii="Verdana" w:hAnsi="Verdana"/>
          <w:noProof/>
          <w:sz w:val="18"/>
          <w:szCs w:val="18"/>
        </w:rPr>
      </w:pPr>
    </w:p>
    <w:p w14:paraId="7375F436" w14:textId="77840F0B" w:rsidR="002E6F38" w:rsidRDefault="002E6F38" w:rsidP="0052352B">
      <w:pPr>
        <w:rPr>
          <w:rFonts w:ascii="Verdana" w:hAnsi="Verdana"/>
          <w:noProof/>
          <w:sz w:val="18"/>
          <w:szCs w:val="18"/>
        </w:rPr>
      </w:pPr>
      <w:r>
        <w:rPr>
          <w:rFonts w:ascii="Verdana" w:hAnsi="Verdana"/>
          <w:noProof/>
          <w:sz w:val="18"/>
          <w:szCs w:val="18"/>
        </w:rPr>
        <w:t>Het model is verder geschikt voor de situatie waarbij de werf ook het ontwerp van het vaartuig voor haar rekening neemt. Wordt een ontwerp door de opd</w:t>
      </w:r>
      <w:r w:rsidR="00704EE1">
        <w:rPr>
          <w:rFonts w:ascii="Verdana" w:hAnsi="Verdana"/>
          <w:noProof/>
          <w:sz w:val="18"/>
          <w:szCs w:val="18"/>
        </w:rPr>
        <w:t>r</w:t>
      </w:r>
      <w:r>
        <w:rPr>
          <w:rFonts w:ascii="Verdana" w:hAnsi="Verdana"/>
          <w:noProof/>
          <w:sz w:val="18"/>
          <w:szCs w:val="18"/>
        </w:rPr>
        <w:t xml:space="preserve">achtgever aangeleverd, dan kunt u dit model ook gebruiken. U </w:t>
      </w:r>
      <w:r w:rsidR="00C17106">
        <w:rPr>
          <w:rFonts w:ascii="Verdana" w:hAnsi="Verdana"/>
          <w:noProof/>
          <w:sz w:val="18"/>
          <w:szCs w:val="18"/>
        </w:rPr>
        <w:t xml:space="preserve">zult in het model </w:t>
      </w:r>
      <w:r w:rsidR="00C8072B">
        <w:rPr>
          <w:rFonts w:ascii="Verdana" w:hAnsi="Verdana"/>
          <w:noProof/>
          <w:sz w:val="18"/>
          <w:szCs w:val="18"/>
        </w:rPr>
        <w:t xml:space="preserve">een aantal keuzes moeten maken. U zult </w:t>
      </w:r>
      <w:r w:rsidR="00C17106">
        <w:rPr>
          <w:rFonts w:ascii="Verdana" w:hAnsi="Verdana"/>
          <w:noProof/>
          <w:sz w:val="18"/>
          <w:szCs w:val="18"/>
        </w:rPr>
        <w:t>vanzelf</w:t>
      </w:r>
      <w:r>
        <w:rPr>
          <w:rFonts w:ascii="Verdana" w:hAnsi="Verdana"/>
          <w:noProof/>
          <w:sz w:val="18"/>
          <w:szCs w:val="18"/>
        </w:rPr>
        <w:t xml:space="preserve"> zien waar u</w:t>
      </w:r>
      <w:r w:rsidR="00C17106">
        <w:rPr>
          <w:rFonts w:ascii="Verdana" w:hAnsi="Verdana"/>
          <w:noProof/>
          <w:sz w:val="18"/>
          <w:szCs w:val="18"/>
        </w:rPr>
        <w:t xml:space="preserve"> duidelijk kunt maken of ontwerpen wel of niet binnen de opdracht valt.  </w:t>
      </w:r>
    </w:p>
    <w:p w14:paraId="3F56E4C9" w14:textId="77777777" w:rsidR="002E6F38" w:rsidRDefault="002E6F38" w:rsidP="0052352B">
      <w:pPr>
        <w:rPr>
          <w:rFonts w:ascii="Verdana" w:hAnsi="Verdana"/>
          <w:noProof/>
          <w:sz w:val="18"/>
          <w:szCs w:val="18"/>
        </w:rPr>
      </w:pPr>
    </w:p>
    <w:p w14:paraId="1179D9A4" w14:textId="32206D6F" w:rsidR="0052352B" w:rsidRDefault="000B5D4C" w:rsidP="0052352B">
      <w:pPr>
        <w:rPr>
          <w:rFonts w:ascii="Verdana" w:hAnsi="Verdana"/>
          <w:noProof/>
          <w:sz w:val="18"/>
          <w:szCs w:val="18"/>
        </w:rPr>
      </w:pPr>
      <w:r>
        <w:rPr>
          <w:rFonts w:ascii="Verdana" w:hAnsi="Verdana"/>
          <w:noProof/>
          <w:sz w:val="18"/>
          <w:szCs w:val="18"/>
        </w:rPr>
        <w:t>H</w:t>
      </w:r>
      <w:r w:rsidR="00A012C7">
        <w:rPr>
          <w:rFonts w:ascii="Verdana" w:hAnsi="Verdana"/>
          <w:noProof/>
          <w:sz w:val="18"/>
          <w:szCs w:val="18"/>
        </w:rPr>
        <w:t xml:space="preserve">et model </w:t>
      </w:r>
      <w:r w:rsidR="00723507">
        <w:rPr>
          <w:rFonts w:ascii="Verdana" w:hAnsi="Verdana"/>
          <w:noProof/>
          <w:sz w:val="18"/>
          <w:szCs w:val="18"/>
        </w:rPr>
        <w:t xml:space="preserve">geeft </w:t>
      </w:r>
      <w:r w:rsidR="006F7953">
        <w:rPr>
          <w:rFonts w:ascii="Verdana" w:hAnsi="Verdana"/>
          <w:noProof/>
          <w:sz w:val="18"/>
          <w:szCs w:val="18"/>
        </w:rPr>
        <w:t xml:space="preserve">verder </w:t>
      </w:r>
      <w:r w:rsidR="00723507">
        <w:rPr>
          <w:rFonts w:ascii="Verdana" w:hAnsi="Verdana"/>
          <w:noProof/>
          <w:sz w:val="18"/>
          <w:szCs w:val="18"/>
        </w:rPr>
        <w:t xml:space="preserve">de mogelijkheid van een </w:t>
      </w:r>
      <w:r w:rsidR="0052352B">
        <w:rPr>
          <w:rFonts w:ascii="Verdana" w:hAnsi="Verdana"/>
          <w:noProof/>
          <w:sz w:val="18"/>
          <w:szCs w:val="18"/>
        </w:rPr>
        <w:t>gefaseerde bouw, waarbij betaling is gekoppeld aan de</w:t>
      </w:r>
      <w:r w:rsidR="00723507">
        <w:rPr>
          <w:rFonts w:ascii="Verdana" w:hAnsi="Verdana"/>
          <w:noProof/>
          <w:sz w:val="18"/>
          <w:szCs w:val="18"/>
        </w:rPr>
        <w:t>ze</w:t>
      </w:r>
      <w:r w:rsidR="0052352B">
        <w:rPr>
          <w:rFonts w:ascii="Verdana" w:hAnsi="Verdana"/>
          <w:noProof/>
          <w:sz w:val="18"/>
          <w:szCs w:val="18"/>
        </w:rPr>
        <w:t xml:space="preserve"> gefaseerde aanpak. Dat maakt het bouwproces inzichtelijk voor partijen, maar uiteraard kunnnen partijen ook voor een andere aanpak kiezen, waarbij de opdrachtnemer meer vrijheid heeft. Het risico daarvan is dat de verwachtingen onvoldoende worden gemanaged en er daardoor op een later moment problemen onstaan.  </w:t>
      </w:r>
    </w:p>
    <w:p w14:paraId="0A9F195C" w14:textId="77777777" w:rsidR="0052352B" w:rsidRDefault="0052352B" w:rsidP="0052352B">
      <w:pPr>
        <w:rPr>
          <w:rFonts w:ascii="Verdana" w:hAnsi="Verdana"/>
          <w:b/>
          <w:noProof/>
          <w:sz w:val="18"/>
          <w:szCs w:val="18"/>
          <w:u w:val="single"/>
        </w:rPr>
      </w:pPr>
    </w:p>
    <w:p w14:paraId="149C9B6B" w14:textId="77777777" w:rsidR="0052352B" w:rsidRDefault="0052352B" w:rsidP="0052352B">
      <w:pPr>
        <w:rPr>
          <w:rFonts w:ascii="Verdana" w:hAnsi="Verdana"/>
          <w:b/>
          <w:noProof/>
          <w:sz w:val="18"/>
          <w:szCs w:val="18"/>
          <w:u w:val="single"/>
        </w:rPr>
      </w:pPr>
      <w:r>
        <w:rPr>
          <w:rFonts w:ascii="Verdana" w:hAnsi="Verdana"/>
          <w:b/>
          <w:noProof/>
          <w:sz w:val="18"/>
          <w:szCs w:val="18"/>
          <w:u w:val="single"/>
        </w:rPr>
        <w:t>Toelichting per artikel</w:t>
      </w:r>
    </w:p>
    <w:p w14:paraId="570305CD" w14:textId="77777777" w:rsidR="0052352B" w:rsidRDefault="0052352B" w:rsidP="0052352B">
      <w:pPr>
        <w:rPr>
          <w:rFonts w:ascii="Verdana" w:hAnsi="Verdana"/>
          <w:sz w:val="18"/>
          <w:szCs w:val="18"/>
        </w:rPr>
      </w:pPr>
    </w:p>
    <w:p w14:paraId="2A027093" w14:textId="77777777" w:rsidR="0052352B" w:rsidRPr="00E40FCE" w:rsidRDefault="0052352B" w:rsidP="0052352B">
      <w:pPr>
        <w:rPr>
          <w:rFonts w:ascii="Verdana" w:hAnsi="Verdana"/>
          <w:b/>
          <w:sz w:val="18"/>
          <w:szCs w:val="18"/>
          <w:u w:val="single"/>
        </w:rPr>
      </w:pPr>
      <w:r>
        <w:rPr>
          <w:rFonts w:ascii="Verdana" w:hAnsi="Verdana"/>
          <w:b/>
          <w:sz w:val="18"/>
          <w:szCs w:val="18"/>
          <w:u w:val="single"/>
        </w:rPr>
        <w:t>Artikel 1: Hoofdkenmerken schip</w:t>
      </w:r>
    </w:p>
    <w:p w14:paraId="3AA58ED8" w14:textId="3F2E37B9" w:rsidR="0052352B" w:rsidRDefault="0052352B" w:rsidP="0052352B">
      <w:pPr>
        <w:rPr>
          <w:rFonts w:ascii="Verdana" w:hAnsi="Verdana"/>
          <w:sz w:val="18"/>
          <w:szCs w:val="18"/>
        </w:rPr>
      </w:pPr>
      <w:r w:rsidRPr="009C4C5B">
        <w:rPr>
          <w:rFonts w:ascii="Verdana" w:hAnsi="Verdana"/>
          <w:sz w:val="18"/>
          <w:szCs w:val="18"/>
        </w:rPr>
        <w:t>Om te voorkome</w:t>
      </w:r>
      <w:r>
        <w:rPr>
          <w:rFonts w:ascii="Verdana" w:hAnsi="Verdana"/>
          <w:sz w:val="18"/>
          <w:szCs w:val="18"/>
        </w:rPr>
        <w:t>n</w:t>
      </w:r>
      <w:r w:rsidRPr="009C4C5B">
        <w:rPr>
          <w:rFonts w:ascii="Verdana" w:hAnsi="Verdana"/>
          <w:sz w:val="18"/>
          <w:szCs w:val="18"/>
        </w:rPr>
        <w:t xml:space="preserve"> dat achteraf discussie on</w:t>
      </w:r>
      <w:r>
        <w:rPr>
          <w:rFonts w:ascii="Verdana" w:hAnsi="Verdana"/>
          <w:sz w:val="18"/>
          <w:szCs w:val="18"/>
        </w:rPr>
        <w:t>t</w:t>
      </w:r>
      <w:r w:rsidRPr="009C4C5B">
        <w:rPr>
          <w:rFonts w:ascii="Verdana" w:hAnsi="Verdana"/>
          <w:sz w:val="18"/>
          <w:szCs w:val="18"/>
        </w:rPr>
        <w:t>staat over de specificaties waaraan het schip</w:t>
      </w:r>
      <w:r>
        <w:rPr>
          <w:rFonts w:ascii="Verdana" w:hAnsi="Verdana"/>
          <w:sz w:val="18"/>
          <w:szCs w:val="18"/>
        </w:rPr>
        <w:t xml:space="preserve"> zou moeten voldoen, is het </w:t>
      </w:r>
      <w:r w:rsidR="00D84E6C">
        <w:rPr>
          <w:rFonts w:ascii="Verdana" w:hAnsi="Verdana"/>
          <w:sz w:val="18"/>
          <w:szCs w:val="18"/>
        </w:rPr>
        <w:t>essentieel</w:t>
      </w:r>
      <w:r>
        <w:rPr>
          <w:rFonts w:ascii="Verdana" w:hAnsi="Verdana"/>
          <w:sz w:val="18"/>
          <w:szCs w:val="18"/>
        </w:rPr>
        <w:t xml:space="preserve"> dit vooraf zo goed mogelijk op te schrijven. In artikel 1 kunt u de hoofdkenmerken van het schip opnemen. Het is raadzaam dit verder uit te werken in </w:t>
      </w:r>
      <w:r w:rsidR="000D02C7">
        <w:rPr>
          <w:rFonts w:ascii="Verdana" w:hAnsi="Verdana"/>
          <w:sz w:val="18"/>
          <w:szCs w:val="18"/>
        </w:rPr>
        <w:t>de vorm van een bestek</w:t>
      </w:r>
      <w:r w:rsidR="00251FBF">
        <w:rPr>
          <w:rFonts w:ascii="Verdana" w:hAnsi="Verdana"/>
          <w:sz w:val="18"/>
          <w:szCs w:val="18"/>
        </w:rPr>
        <w:t xml:space="preserve">. </w:t>
      </w:r>
    </w:p>
    <w:p w14:paraId="4F5E6E27" w14:textId="076575F9" w:rsidR="000D02C7" w:rsidRDefault="000D02C7" w:rsidP="0052352B">
      <w:pPr>
        <w:rPr>
          <w:rFonts w:ascii="Verdana" w:hAnsi="Verdana"/>
          <w:sz w:val="18"/>
          <w:szCs w:val="18"/>
        </w:rPr>
      </w:pPr>
    </w:p>
    <w:p w14:paraId="5A6B7798" w14:textId="7D4D0EA2" w:rsidR="00DE2148" w:rsidRPr="00CE4D8B" w:rsidRDefault="00DE2148" w:rsidP="0052352B">
      <w:pPr>
        <w:rPr>
          <w:rFonts w:ascii="Verdana" w:hAnsi="Verdana"/>
          <w:b/>
          <w:bCs/>
          <w:sz w:val="18"/>
          <w:szCs w:val="18"/>
          <w:u w:val="single"/>
        </w:rPr>
      </w:pPr>
      <w:r w:rsidRPr="00CE4D8B">
        <w:rPr>
          <w:rFonts w:ascii="Verdana" w:hAnsi="Verdana"/>
          <w:b/>
          <w:bCs/>
          <w:sz w:val="18"/>
          <w:szCs w:val="18"/>
          <w:u w:val="single"/>
        </w:rPr>
        <w:t>Artikel 2: Specificaties en tekeningen</w:t>
      </w:r>
    </w:p>
    <w:p w14:paraId="55051F36" w14:textId="391256C2" w:rsidR="000D02C7" w:rsidRDefault="000D02C7" w:rsidP="0052352B">
      <w:pPr>
        <w:rPr>
          <w:rFonts w:ascii="Verdana" w:hAnsi="Verdana"/>
          <w:sz w:val="18"/>
          <w:szCs w:val="18"/>
        </w:rPr>
      </w:pPr>
      <w:r>
        <w:rPr>
          <w:rFonts w:ascii="Verdana" w:hAnsi="Verdana"/>
          <w:sz w:val="18"/>
          <w:szCs w:val="18"/>
        </w:rPr>
        <w:t xml:space="preserve">In </w:t>
      </w:r>
      <w:r w:rsidR="00F07C92">
        <w:rPr>
          <w:rFonts w:ascii="Verdana" w:hAnsi="Verdana"/>
          <w:sz w:val="18"/>
          <w:szCs w:val="18"/>
        </w:rPr>
        <w:t xml:space="preserve">lid </w:t>
      </w:r>
      <w:r w:rsidR="00136F2B">
        <w:rPr>
          <w:rFonts w:ascii="Verdana" w:hAnsi="Verdana"/>
          <w:sz w:val="18"/>
          <w:szCs w:val="18"/>
        </w:rPr>
        <w:t>1</w:t>
      </w:r>
      <w:r w:rsidR="00F07C92">
        <w:rPr>
          <w:rFonts w:ascii="Verdana" w:hAnsi="Verdana"/>
          <w:sz w:val="18"/>
          <w:szCs w:val="18"/>
        </w:rPr>
        <w:t xml:space="preserve"> van </w:t>
      </w:r>
      <w:r>
        <w:rPr>
          <w:rFonts w:ascii="Verdana" w:hAnsi="Verdana"/>
          <w:sz w:val="18"/>
          <w:szCs w:val="18"/>
        </w:rPr>
        <w:t xml:space="preserve">dit artikel kunt u verder aangeven of u het schip </w:t>
      </w:r>
      <w:r w:rsidR="00C802F5">
        <w:rPr>
          <w:rFonts w:ascii="Verdana" w:hAnsi="Verdana"/>
          <w:sz w:val="18"/>
          <w:szCs w:val="18"/>
        </w:rPr>
        <w:t>ook gaat ontwerpen of dat opdrachtgever een ontwerp aanlevert</w:t>
      </w:r>
      <w:r w:rsidR="001747E1">
        <w:rPr>
          <w:rFonts w:ascii="Verdana" w:hAnsi="Verdana"/>
          <w:sz w:val="18"/>
          <w:szCs w:val="18"/>
        </w:rPr>
        <w:t xml:space="preserve"> (</w:t>
      </w:r>
      <w:r w:rsidR="00B20803">
        <w:rPr>
          <w:rFonts w:ascii="Verdana" w:hAnsi="Verdana"/>
          <w:sz w:val="18"/>
          <w:szCs w:val="18"/>
        </w:rPr>
        <w:t xml:space="preserve">bestaande uit de </w:t>
      </w:r>
      <w:r w:rsidR="001747E1">
        <w:rPr>
          <w:rFonts w:ascii="Verdana" w:hAnsi="Verdana"/>
          <w:sz w:val="18"/>
          <w:szCs w:val="18"/>
        </w:rPr>
        <w:t>specificaties en tekeningen)</w:t>
      </w:r>
      <w:r w:rsidR="00C802F5">
        <w:rPr>
          <w:rFonts w:ascii="Verdana" w:hAnsi="Verdana"/>
          <w:sz w:val="18"/>
          <w:szCs w:val="18"/>
        </w:rPr>
        <w:t>.</w:t>
      </w:r>
      <w:r w:rsidR="00136F2B">
        <w:rPr>
          <w:rFonts w:ascii="Verdana" w:hAnsi="Verdana"/>
          <w:sz w:val="18"/>
          <w:szCs w:val="18"/>
        </w:rPr>
        <w:t xml:space="preserve"> </w:t>
      </w:r>
      <w:r w:rsidR="00C802F5">
        <w:rPr>
          <w:rFonts w:ascii="Verdana" w:hAnsi="Verdana"/>
          <w:sz w:val="18"/>
          <w:szCs w:val="18"/>
        </w:rPr>
        <w:t xml:space="preserve"> </w:t>
      </w:r>
    </w:p>
    <w:p w14:paraId="3A5BE72D" w14:textId="72C07B04" w:rsidR="00F07C92" w:rsidRDefault="00F07C92" w:rsidP="0052352B">
      <w:pPr>
        <w:rPr>
          <w:rFonts w:ascii="Verdana" w:hAnsi="Verdana"/>
          <w:sz w:val="18"/>
          <w:szCs w:val="18"/>
        </w:rPr>
      </w:pPr>
    </w:p>
    <w:p w14:paraId="73027352" w14:textId="77777777" w:rsidR="0052352B" w:rsidRPr="00571F8D" w:rsidRDefault="0052352B" w:rsidP="0052352B">
      <w:pPr>
        <w:rPr>
          <w:rFonts w:ascii="Verdana" w:hAnsi="Verdana"/>
          <w:b/>
          <w:sz w:val="18"/>
          <w:szCs w:val="18"/>
          <w:u w:val="single"/>
        </w:rPr>
      </w:pPr>
      <w:r>
        <w:rPr>
          <w:rFonts w:ascii="Verdana" w:hAnsi="Verdana"/>
          <w:b/>
          <w:sz w:val="18"/>
          <w:szCs w:val="18"/>
          <w:u w:val="single"/>
        </w:rPr>
        <w:t>Artikel 3: Ontwerp- en bouwkader</w:t>
      </w:r>
    </w:p>
    <w:p w14:paraId="400EF5CB" w14:textId="78E7DFD4" w:rsidR="0052352B" w:rsidRDefault="0052352B" w:rsidP="0052352B">
      <w:pPr>
        <w:rPr>
          <w:rFonts w:ascii="Verdana" w:hAnsi="Verdana"/>
          <w:sz w:val="18"/>
          <w:szCs w:val="18"/>
        </w:rPr>
      </w:pPr>
      <w:r>
        <w:rPr>
          <w:rFonts w:ascii="Verdana" w:hAnsi="Verdana"/>
          <w:sz w:val="18"/>
          <w:szCs w:val="18"/>
        </w:rPr>
        <w:t xml:space="preserve">In dit artikel is opgenomen dat het schip zal voldoen </w:t>
      </w:r>
      <w:r w:rsidR="005F0F9C">
        <w:rPr>
          <w:rFonts w:ascii="Verdana" w:hAnsi="Verdana"/>
          <w:sz w:val="18"/>
          <w:szCs w:val="18"/>
        </w:rPr>
        <w:t>de</w:t>
      </w:r>
      <w:r w:rsidR="00B16A98">
        <w:rPr>
          <w:rFonts w:ascii="Verdana" w:hAnsi="Verdana"/>
          <w:sz w:val="18"/>
          <w:szCs w:val="18"/>
        </w:rPr>
        <w:t xml:space="preserve"> eisen</w:t>
      </w:r>
      <w:r w:rsidR="005F0F9C">
        <w:rPr>
          <w:rFonts w:ascii="Verdana" w:hAnsi="Verdana"/>
          <w:sz w:val="18"/>
          <w:szCs w:val="18"/>
        </w:rPr>
        <w:t xml:space="preserve"> uit het bestek</w:t>
      </w:r>
      <w:r>
        <w:rPr>
          <w:rFonts w:ascii="Verdana" w:hAnsi="Verdana"/>
          <w:sz w:val="18"/>
          <w:szCs w:val="18"/>
        </w:rPr>
        <w:t>. Als er nog andere eisen zijn waaraan het schip zal moeten voldoen, kunt u dat hier opnemen. Denkt u bijvoorbeeld aan bepaalde kwaliteitsniveaus voor scheepsonderdelen (schilderkwaliteit, laskwaliteit, etc.).</w:t>
      </w:r>
    </w:p>
    <w:p w14:paraId="7282C7D7" w14:textId="1E397ED1" w:rsidR="004B387F" w:rsidRDefault="004B387F" w:rsidP="0052352B">
      <w:pPr>
        <w:rPr>
          <w:rFonts w:ascii="Verdana" w:hAnsi="Verdana"/>
          <w:sz w:val="18"/>
          <w:szCs w:val="18"/>
        </w:rPr>
      </w:pPr>
    </w:p>
    <w:p w14:paraId="31610755" w14:textId="39DC9825" w:rsidR="004B387F" w:rsidRDefault="004B387F" w:rsidP="004B387F">
      <w:pPr>
        <w:rPr>
          <w:rFonts w:ascii="Verdana" w:hAnsi="Verdana"/>
          <w:sz w:val="18"/>
          <w:szCs w:val="18"/>
        </w:rPr>
      </w:pPr>
      <w:r>
        <w:rPr>
          <w:rFonts w:ascii="Verdana" w:hAnsi="Verdana"/>
          <w:sz w:val="18"/>
          <w:szCs w:val="18"/>
        </w:rPr>
        <w:t>Uitgangspunt is dat</w:t>
      </w:r>
      <w:r w:rsidR="00553000">
        <w:rPr>
          <w:rFonts w:ascii="Verdana" w:hAnsi="Verdana"/>
          <w:sz w:val="18"/>
          <w:szCs w:val="18"/>
        </w:rPr>
        <w:t>,</w:t>
      </w:r>
      <w:r>
        <w:rPr>
          <w:rFonts w:ascii="Verdana" w:hAnsi="Verdana"/>
          <w:sz w:val="18"/>
          <w:szCs w:val="18"/>
        </w:rPr>
        <w:t xml:space="preserve"> als het gaat om de eisen waaraan het schip moet voldoen</w:t>
      </w:r>
      <w:r w:rsidR="00553000">
        <w:rPr>
          <w:rFonts w:ascii="Verdana" w:hAnsi="Verdana"/>
          <w:sz w:val="18"/>
          <w:szCs w:val="18"/>
        </w:rPr>
        <w:t>,</w:t>
      </w:r>
      <w:r>
        <w:rPr>
          <w:rFonts w:ascii="Verdana" w:hAnsi="Verdana"/>
          <w:sz w:val="18"/>
          <w:szCs w:val="18"/>
        </w:rPr>
        <w:t xml:space="preserve"> het bestek een zeer belangrijk document is dat leidend is ten opzichte van andere documenten. Stelt u dus altijd een bestek op, </w:t>
      </w:r>
      <w:r w:rsidR="00053845">
        <w:rPr>
          <w:rFonts w:ascii="Verdana" w:hAnsi="Verdana"/>
          <w:sz w:val="18"/>
          <w:szCs w:val="18"/>
        </w:rPr>
        <w:t xml:space="preserve">ook als de opdrachtgever zelf het ontwerp heeft aangeleverd, </w:t>
      </w:r>
      <w:r>
        <w:rPr>
          <w:rFonts w:ascii="Verdana" w:hAnsi="Verdana"/>
          <w:sz w:val="18"/>
          <w:szCs w:val="18"/>
        </w:rPr>
        <w:t xml:space="preserve">waarin u </w:t>
      </w:r>
      <w:r w:rsidR="00051C2A">
        <w:rPr>
          <w:rFonts w:ascii="Verdana" w:hAnsi="Verdana"/>
          <w:sz w:val="18"/>
          <w:szCs w:val="18"/>
        </w:rPr>
        <w:t xml:space="preserve">minimaal </w:t>
      </w:r>
      <w:r>
        <w:rPr>
          <w:rFonts w:ascii="Verdana" w:hAnsi="Verdana"/>
          <w:sz w:val="18"/>
          <w:szCs w:val="18"/>
        </w:rPr>
        <w:t>de spec</w:t>
      </w:r>
      <w:r w:rsidR="00E420CF">
        <w:rPr>
          <w:rFonts w:ascii="Verdana" w:hAnsi="Verdana"/>
          <w:sz w:val="18"/>
          <w:szCs w:val="18"/>
        </w:rPr>
        <w:t xml:space="preserve">ificaties </w:t>
      </w:r>
      <w:r>
        <w:rPr>
          <w:rFonts w:ascii="Verdana" w:hAnsi="Verdana"/>
          <w:sz w:val="18"/>
          <w:szCs w:val="18"/>
        </w:rPr>
        <w:t xml:space="preserve">en relevante tekeningen opneemt, en doet u dit zeer zorgvuldig. Noemt u dit document zelf ook duidelijk ‘Bestek’. </w:t>
      </w:r>
    </w:p>
    <w:p w14:paraId="75B54499" w14:textId="46158CCE" w:rsidR="004B387F" w:rsidRDefault="004B387F" w:rsidP="004B387F">
      <w:pPr>
        <w:rPr>
          <w:rFonts w:ascii="Verdana" w:hAnsi="Verdana"/>
          <w:sz w:val="18"/>
          <w:szCs w:val="18"/>
        </w:rPr>
      </w:pPr>
    </w:p>
    <w:p w14:paraId="43C791FA" w14:textId="46D16ADC" w:rsidR="004B387F" w:rsidRDefault="004B387F" w:rsidP="004B387F">
      <w:pPr>
        <w:rPr>
          <w:rFonts w:ascii="Verdana" w:hAnsi="Verdana"/>
          <w:sz w:val="18"/>
          <w:szCs w:val="18"/>
        </w:rPr>
      </w:pPr>
      <w:r>
        <w:rPr>
          <w:rFonts w:ascii="Verdana" w:hAnsi="Verdana"/>
          <w:sz w:val="18"/>
          <w:szCs w:val="18"/>
        </w:rPr>
        <w:t xml:space="preserve">In </w:t>
      </w:r>
      <w:r w:rsidR="003152BC">
        <w:rPr>
          <w:rFonts w:ascii="Verdana" w:hAnsi="Verdana"/>
          <w:sz w:val="18"/>
          <w:szCs w:val="18"/>
        </w:rPr>
        <w:t xml:space="preserve">artikel 18 is </w:t>
      </w:r>
      <w:r w:rsidR="00DE1E8E">
        <w:rPr>
          <w:rFonts w:ascii="Verdana" w:hAnsi="Verdana"/>
          <w:sz w:val="18"/>
          <w:szCs w:val="18"/>
        </w:rPr>
        <w:t xml:space="preserve">overigens </w:t>
      </w:r>
      <w:r w:rsidR="003152BC">
        <w:rPr>
          <w:rFonts w:ascii="Verdana" w:hAnsi="Verdana"/>
          <w:sz w:val="18"/>
          <w:szCs w:val="18"/>
        </w:rPr>
        <w:t xml:space="preserve">geregeld </w:t>
      </w:r>
      <w:r>
        <w:rPr>
          <w:rFonts w:ascii="Verdana" w:hAnsi="Verdana"/>
          <w:sz w:val="18"/>
          <w:szCs w:val="18"/>
        </w:rPr>
        <w:t>welk contractsdocument voorrang heeft. Dit kan handig zijn als er tegenstrijdigheden in de verschillende documenten staan.</w:t>
      </w:r>
      <w:r w:rsidR="003152BC">
        <w:rPr>
          <w:rFonts w:ascii="Verdana" w:hAnsi="Verdana"/>
          <w:sz w:val="18"/>
          <w:szCs w:val="18"/>
        </w:rPr>
        <w:t xml:space="preserve"> Het bestek staat</w:t>
      </w:r>
      <w:r w:rsidR="004749B2">
        <w:rPr>
          <w:rFonts w:ascii="Verdana" w:hAnsi="Verdana"/>
          <w:sz w:val="18"/>
          <w:szCs w:val="18"/>
        </w:rPr>
        <w:t>,</w:t>
      </w:r>
      <w:r w:rsidR="003152BC">
        <w:rPr>
          <w:rFonts w:ascii="Verdana" w:hAnsi="Verdana"/>
          <w:sz w:val="18"/>
          <w:szCs w:val="18"/>
        </w:rPr>
        <w:t xml:space="preserve"> zoals u kunt zien</w:t>
      </w:r>
      <w:r w:rsidR="004749B2">
        <w:rPr>
          <w:rFonts w:ascii="Verdana" w:hAnsi="Verdana"/>
          <w:sz w:val="18"/>
          <w:szCs w:val="18"/>
        </w:rPr>
        <w:t>,</w:t>
      </w:r>
      <w:r w:rsidR="003152BC">
        <w:rPr>
          <w:rFonts w:ascii="Verdana" w:hAnsi="Verdana"/>
          <w:sz w:val="18"/>
          <w:szCs w:val="18"/>
        </w:rPr>
        <w:t xml:space="preserve"> vrij hoog in de rangorde. Alleen de overeenkomst zelf krijgt inhoudelijk </w:t>
      </w:r>
      <w:r w:rsidR="006F4CC6">
        <w:rPr>
          <w:rFonts w:ascii="Verdana" w:hAnsi="Verdana"/>
          <w:sz w:val="18"/>
          <w:szCs w:val="18"/>
        </w:rPr>
        <w:t xml:space="preserve">nog </w:t>
      </w:r>
      <w:r w:rsidR="003152BC">
        <w:rPr>
          <w:rFonts w:ascii="Verdana" w:hAnsi="Verdana"/>
          <w:sz w:val="18"/>
          <w:szCs w:val="18"/>
        </w:rPr>
        <w:t xml:space="preserve">voorrang op het bestek. </w:t>
      </w:r>
    </w:p>
    <w:p w14:paraId="1EC2C735" w14:textId="77777777" w:rsidR="004B387F" w:rsidRDefault="004B387F" w:rsidP="0052352B">
      <w:pPr>
        <w:rPr>
          <w:rFonts w:ascii="Verdana" w:hAnsi="Verdana"/>
          <w:sz w:val="18"/>
          <w:szCs w:val="18"/>
        </w:rPr>
      </w:pPr>
    </w:p>
    <w:p w14:paraId="18F840E5" w14:textId="77777777" w:rsidR="0052352B" w:rsidRDefault="0052352B" w:rsidP="0052352B">
      <w:pPr>
        <w:rPr>
          <w:rFonts w:ascii="Verdana" w:hAnsi="Verdana"/>
          <w:sz w:val="18"/>
          <w:szCs w:val="18"/>
        </w:rPr>
      </w:pPr>
    </w:p>
    <w:p w14:paraId="06DE43FF" w14:textId="38D4C948" w:rsidR="0052352B" w:rsidRDefault="0052352B" w:rsidP="0052352B">
      <w:pPr>
        <w:rPr>
          <w:rFonts w:ascii="Verdana" w:hAnsi="Verdana"/>
          <w:sz w:val="18"/>
          <w:szCs w:val="18"/>
        </w:rPr>
      </w:pPr>
      <w:r>
        <w:rPr>
          <w:rFonts w:ascii="Verdana" w:hAnsi="Verdana"/>
          <w:sz w:val="18"/>
          <w:szCs w:val="18"/>
        </w:rPr>
        <w:lastRenderedPageBreak/>
        <w:t xml:space="preserve">In de NJI Leveringsvoorwaarden zijn in artikel 12.7 toleranties opgenomen. In lid 2 van artikel </w:t>
      </w:r>
      <w:r w:rsidR="00856D31">
        <w:rPr>
          <w:rFonts w:ascii="Verdana" w:hAnsi="Verdana"/>
          <w:sz w:val="18"/>
          <w:szCs w:val="18"/>
        </w:rPr>
        <w:t>3</w:t>
      </w:r>
      <w:r>
        <w:rPr>
          <w:rFonts w:ascii="Verdana" w:hAnsi="Verdana"/>
          <w:sz w:val="18"/>
          <w:szCs w:val="18"/>
        </w:rPr>
        <w:t xml:space="preserve"> wordt naar deze toleranties verwezen. U kunt dit desgewenst aanpassen.  </w:t>
      </w:r>
    </w:p>
    <w:p w14:paraId="17E346F6" w14:textId="77777777" w:rsidR="0052352B" w:rsidRDefault="0052352B" w:rsidP="0052352B">
      <w:pPr>
        <w:rPr>
          <w:rFonts w:ascii="Verdana" w:hAnsi="Verdana"/>
          <w:sz w:val="18"/>
          <w:szCs w:val="18"/>
        </w:rPr>
      </w:pPr>
    </w:p>
    <w:p w14:paraId="0525FD20" w14:textId="0C5FA598" w:rsidR="0052352B" w:rsidRPr="008D1216" w:rsidRDefault="0052352B" w:rsidP="0052352B">
      <w:pPr>
        <w:rPr>
          <w:rFonts w:ascii="Verdana" w:hAnsi="Verdana"/>
          <w:b/>
          <w:sz w:val="18"/>
          <w:szCs w:val="18"/>
          <w:u w:val="single"/>
        </w:rPr>
      </w:pPr>
      <w:r w:rsidRPr="008D1216">
        <w:rPr>
          <w:rFonts w:ascii="Verdana" w:hAnsi="Verdana"/>
          <w:b/>
          <w:sz w:val="18"/>
          <w:szCs w:val="18"/>
          <w:u w:val="single"/>
        </w:rPr>
        <w:t xml:space="preserve">Artikel </w:t>
      </w:r>
      <w:r>
        <w:rPr>
          <w:rFonts w:ascii="Verdana" w:hAnsi="Verdana"/>
          <w:b/>
          <w:sz w:val="18"/>
          <w:szCs w:val="18"/>
          <w:u w:val="single"/>
        </w:rPr>
        <w:t>4</w:t>
      </w:r>
      <w:r w:rsidRPr="008D1216">
        <w:rPr>
          <w:rFonts w:ascii="Verdana" w:hAnsi="Verdana"/>
          <w:b/>
          <w:sz w:val="18"/>
          <w:szCs w:val="18"/>
          <w:u w:val="single"/>
        </w:rPr>
        <w:t xml:space="preserve">: </w:t>
      </w:r>
      <w:r w:rsidR="00526F3C">
        <w:rPr>
          <w:rFonts w:ascii="Verdana" w:hAnsi="Verdana"/>
          <w:b/>
          <w:sz w:val="18"/>
          <w:szCs w:val="18"/>
          <w:u w:val="single"/>
        </w:rPr>
        <w:t>F</w:t>
      </w:r>
      <w:r w:rsidRPr="008D1216">
        <w:rPr>
          <w:rFonts w:ascii="Verdana" w:hAnsi="Verdana"/>
          <w:b/>
          <w:sz w:val="18"/>
          <w:szCs w:val="18"/>
          <w:u w:val="single"/>
        </w:rPr>
        <w:t>asering</w:t>
      </w:r>
      <w:r w:rsidR="00526F3C">
        <w:rPr>
          <w:rFonts w:ascii="Verdana" w:hAnsi="Verdana"/>
          <w:b/>
          <w:sz w:val="18"/>
          <w:szCs w:val="18"/>
          <w:u w:val="single"/>
        </w:rPr>
        <w:t xml:space="preserve"> en tijdschema</w:t>
      </w:r>
    </w:p>
    <w:p w14:paraId="1D6C591E" w14:textId="3F090FE3" w:rsidR="0052352B" w:rsidRDefault="0052352B" w:rsidP="0052352B">
      <w:pPr>
        <w:rPr>
          <w:rFonts w:ascii="Verdana" w:hAnsi="Verdana"/>
          <w:sz w:val="18"/>
          <w:szCs w:val="18"/>
        </w:rPr>
      </w:pPr>
      <w:r w:rsidRPr="008D1216">
        <w:rPr>
          <w:rFonts w:ascii="Verdana" w:hAnsi="Verdana"/>
          <w:sz w:val="18"/>
          <w:szCs w:val="18"/>
        </w:rPr>
        <w:t>Zoals</w:t>
      </w:r>
      <w:r>
        <w:rPr>
          <w:rFonts w:ascii="Verdana" w:hAnsi="Verdana"/>
          <w:sz w:val="18"/>
          <w:szCs w:val="18"/>
        </w:rPr>
        <w:t xml:space="preserve"> aangegeven gaat dit model uit van een gefaseerde aanpak. U kunt zelf bepalen uit welke fases de bouw bestaat en artikel </w:t>
      </w:r>
      <w:r w:rsidR="00515D01">
        <w:rPr>
          <w:rFonts w:ascii="Verdana" w:hAnsi="Verdana"/>
          <w:sz w:val="18"/>
          <w:szCs w:val="18"/>
        </w:rPr>
        <w:t>4</w:t>
      </w:r>
      <w:r>
        <w:rPr>
          <w:rFonts w:ascii="Verdana" w:hAnsi="Verdana"/>
          <w:sz w:val="18"/>
          <w:szCs w:val="18"/>
        </w:rPr>
        <w:t xml:space="preserve">.1 hierop aanpassen. Het model gaat vooralsnog uit van </w:t>
      </w:r>
      <w:r w:rsidR="0042380B">
        <w:rPr>
          <w:rFonts w:ascii="Verdana" w:hAnsi="Verdana"/>
          <w:sz w:val="18"/>
          <w:szCs w:val="18"/>
        </w:rPr>
        <w:t>3 fases: (1) opstellen specificaties</w:t>
      </w:r>
      <w:r w:rsidR="001D666A">
        <w:rPr>
          <w:rFonts w:ascii="Verdana" w:hAnsi="Verdana"/>
          <w:sz w:val="18"/>
          <w:szCs w:val="18"/>
        </w:rPr>
        <w:t xml:space="preserve"> en tekeningen</w:t>
      </w:r>
      <w:r w:rsidR="0042380B">
        <w:rPr>
          <w:rFonts w:ascii="Verdana" w:hAnsi="Verdana"/>
          <w:sz w:val="18"/>
          <w:szCs w:val="18"/>
        </w:rPr>
        <w:t xml:space="preserve">, (2) </w:t>
      </w:r>
      <w:r w:rsidR="00AE7745">
        <w:rPr>
          <w:rFonts w:ascii="Verdana" w:hAnsi="Verdana"/>
          <w:sz w:val="18"/>
          <w:szCs w:val="18"/>
        </w:rPr>
        <w:t xml:space="preserve">het opstellen van een </w:t>
      </w:r>
      <w:r w:rsidR="001D666A">
        <w:rPr>
          <w:rFonts w:ascii="Verdana" w:hAnsi="Verdana"/>
          <w:sz w:val="18"/>
          <w:szCs w:val="18"/>
        </w:rPr>
        <w:t>bestek</w:t>
      </w:r>
      <w:r w:rsidR="00AE7745">
        <w:rPr>
          <w:rFonts w:ascii="Verdana" w:hAnsi="Verdana"/>
          <w:sz w:val="18"/>
          <w:szCs w:val="18"/>
        </w:rPr>
        <w:t xml:space="preserve"> en (3) de bouw. </w:t>
      </w:r>
    </w:p>
    <w:p w14:paraId="60A398FB" w14:textId="77777777" w:rsidR="0052352B" w:rsidRDefault="0052352B" w:rsidP="0052352B">
      <w:pPr>
        <w:rPr>
          <w:rFonts w:ascii="Verdana" w:hAnsi="Verdana"/>
          <w:sz w:val="18"/>
          <w:szCs w:val="18"/>
        </w:rPr>
      </w:pPr>
    </w:p>
    <w:p w14:paraId="0C6EEB8F" w14:textId="57AD306C" w:rsidR="0052352B" w:rsidRDefault="00706D9C" w:rsidP="0052352B">
      <w:pPr>
        <w:rPr>
          <w:rFonts w:ascii="Verdana" w:hAnsi="Verdana"/>
          <w:sz w:val="18"/>
          <w:szCs w:val="18"/>
        </w:rPr>
      </w:pPr>
      <w:r>
        <w:rPr>
          <w:rFonts w:ascii="Verdana" w:hAnsi="Verdana"/>
          <w:sz w:val="18"/>
          <w:szCs w:val="18"/>
        </w:rPr>
        <w:t xml:space="preserve">In </w:t>
      </w:r>
      <w:r w:rsidR="00007F5A">
        <w:rPr>
          <w:rFonts w:ascii="Verdana" w:hAnsi="Verdana"/>
          <w:sz w:val="18"/>
          <w:szCs w:val="18"/>
        </w:rPr>
        <w:t>lid 2 zijn d</w:t>
      </w:r>
      <w:r w:rsidR="0052352B" w:rsidRPr="00404C2D">
        <w:rPr>
          <w:rFonts w:ascii="Verdana" w:hAnsi="Verdana"/>
          <w:sz w:val="18"/>
          <w:szCs w:val="18"/>
        </w:rPr>
        <w:t xml:space="preserve">e fases </w:t>
      </w:r>
      <w:r w:rsidR="0052352B">
        <w:rPr>
          <w:rFonts w:ascii="Verdana" w:hAnsi="Verdana"/>
          <w:sz w:val="18"/>
          <w:szCs w:val="18"/>
        </w:rPr>
        <w:t xml:space="preserve">zoals genoemd in artikel </w:t>
      </w:r>
      <w:r w:rsidR="00181418">
        <w:rPr>
          <w:rFonts w:ascii="Verdana" w:hAnsi="Verdana"/>
          <w:sz w:val="18"/>
          <w:szCs w:val="18"/>
        </w:rPr>
        <w:t>4</w:t>
      </w:r>
      <w:r w:rsidR="00007F5A">
        <w:rPr>
          <w:rFonts w:ascii="Verdana" w:hAnsi="Verdana"/>
          <w:sz w:val="18"/>
          <w:szCs w:val="18"/>
        </w:rPr>
        <w:t>.1</w:t>
      </w:r>
      <w:r w:rsidR="0052352B">
        <w:rPr>
          <w:rFonts w:ascii="Verdana" w:hAnsi="Verdana"/>
          <w:sz w:val="18"/>
          <w:szCs w:val="18"/>
        </w:rPr>
        <w:t xml:space="preserve"> verder uitgewerkt en van een tijdspad voorzien. Zoals u kunt zien, zijn de hoofdfases verder onderverdeeld in subfases. U kunt dit artikel naar eigen wens aanpassen, bijvoorbeeld door andere subfases te formuleren, subfases toe te voegen of te verwijderen. </w:t>
      </w:r>
      <w:r w:rsidR="00ED6F27">
        <w:rPr>
          <w:rFonts w:ascii="Verdana" w:hAnsi="Verdana"/>
          <w:sz w:val="18"/>
          <w:szCs w:val="18"/>
        </w:rPr>
        <w:t>Zo kunt u bijvoorbeeld de bouwfase nog verder onderve</w:t>
      </w:r>
      <w:r w:rsidR="00995D91">
        <w:rPr>
          <w:rFonts w:ascii="Verdana" w:hAnsi="Verdana"/>
          <w:sz w:val="18"/>
          <w:szCs w:val="18"/>
        </w:rPr>
        <w:t>r</w:t>
      </w:r>
      <w:r w:rsidR="00ED6F27">
        <w:rPr>
          <w:rFonts w:ascii="Verdana" w:hAnsi="Verdana"/>
          <w:sz w:val="18"/>
          <w:szCs w:val="18"/>
        </w:rPr>
        <w:t xml:space="preserve">delen in subfases. </w:t>
      </w:r>
    </w:p>
    <w:p w14:paraId="164F8021" w14:textId="77777777" w:rsidR="0052352B" w:rsidRDefault="0052352B" w:rsidP="0052352B">
      <w:pPr>
        <w:rPr>
          <w:rFonts w:ascii="Verdana" w:hAnsi="Verdana"/>
          <w:sz w:val="18"/>
          <w:szCs w:val="18"/>
        </w:rPr>
      </w:pPr>
    </w:p>
    <w:p w14:paraId="02F327CA" w14:textId="2E08AC01" w:rsidR="0052352B" w:rsidRDefault="0052352B" w:rsidP="0052352B">
      <w:pPr>
        <w:rPr>
          <w:rFonts w:ascii="Verdana" w:hAnsi="Verdana"/>
          <w:sz w:val="18"/>
          <w:szCs w:val="18"/>
        </w:rPr>
      </w:pPr>
      <w:r>
        <w:rPr>
          <w:rFonts w:ascii="Verdana" w:hAnsi="Verdana"/>
          <w:sz w:val="18"/>
          <w:szCs w:val="18"/>
        </w:rPr>
        <w:t xml:space="preserve">U kunt het artikel ook in zijn geheel verwijderen als u het voldoende vindt om een </w:t>
      </w:r>
      <w:r w:rsidR="00AF247F">
        <w:rPr>
          <w:rFonts w:ascii="Verdana" w:hAnsi="Verdana"/>
          <w:sz w:val="18"/>
          <w:szCs w:val="18"/>
        </w:rPr>
        <w:t>geschatte</w:t>
      </w:r>
      <w:r>
        <w:rPr>
          <w:rFonts w:ascii="Verdana" w:hAnsi="Verdana"/>
          <w:sz w:val="18"/>
          <w:szCs w:val="18"/>
        </w:rPr>
        <w:t xml:space="preserve"> opleverdatum af te spreken. </w:t>
      </w:r>
      <w:r w:rsidR="00FC5EDF">
        <w:rPr>
          <w:rFonts w:ascii="Verdana" w:hAnsi="Verdana"/>
          <w:sz w:val="18"/>
          <w:szCs w:val="18"/>
        </w:rPr>
        <w:t xml:space="preserve">Kiest u dan voor de tweede </w:t>
      </w:r>
      <w:r w:rsidR="005644FF">
        <w:rPr>
          <w:rFonts w:ascii="Verdana" w:hAnsi="Verdana"/>
          <w:sz w:val="18"/>
          <w:szCs w:val="18"/>
        </w:rPr>
        <w:t>keuzemogelijkheid.</w:t>
      </w:r>
      <w:r w:rsidR="00FC5EDF">
        <w:rPr>
          <w:rFonts w:ascii="Verdana" w:hAnsi="Verdana"/>
          <w:sz w:val="18"/>
          <w:szCs w:val="18"/>
        </w:rPr>
        <w:t xml:space="preserve"> </w:t>
      </w:r>
    </w:p>
    <w:p w14:paraId="454A33E5" w14:textId="2BF492A6" w:rsidR="0052352B" w:rsidRDefault="0052352B" w:rsidP="0052352B">
      <w:pPr>
        <w:rPr>
          <w:rFonts w:ascii="Verdana" w:hAnsi="Verdana"/>
          <w:sz w:val="18"/>
          <w:szCs w:val="18"/>
        </w:rPr>
      </w:pPr>
    </w:p>
    <w:p w14:paraId="0E0EE0D6" w14:textId="1E4126A8" w:rsidR="003E17F9" w:rsidRDefault="003E17F9" w:rsidP="003E17F9">
      <w:pPr>
        <w:rPr>
          <w:rFonts w:ascii="Verdana" w:hAnsi="Verdana"/>
          <w:b/>
          <w:sz w:val="18"/>
          <w:szCs w:val="18"/>
          <w:u w:val="single"/>
        </w:rPr>
      </w:pPr>
      <w:r>
        <w:rPr>
          <w:rFonts w:ascii="Verdana" w:hAnsi="Verdana"/>
          <w:b/>
          <w:sz w:val="18"/>
          <w:szCs w:val="18"/>
          <w:u w:val="single"/>
        </w:rPr>
        <w:t>Artikel 5: Prijs en betaling</w:t>
      </w:r>
    </w:p>
    <w:p w14:paraId="6BD43D44" w14:textId="6C65906F" w:rsidR="003E17F9" w:rsidRDefault="003E17F9" w:rsidP="003E17F9">
      <w:pPr>
        <w:rPr>
          <w:rFonts w:ascii="Verdana" w:hAnsi="Verdana"/>
          <w:sz w:val="18"/>
          <w:szCs w:val="18"/>
        </w:rPr>
      </w:pPr>
      <w:r>
        <w:rPr>
          <w:rFonts w:ascii="Verdana" w:hAnsi="Verdana"/>
          <w:sz w:val="18"/>
          <w:szCs w:val="18"/>
        </w:rPr>
        <w:t xml:space="preserve">De prijs voor de bouw en levering van het schip kunt u opnemen in artikel 5.1. Betaling is gekoppeld aan de gefaseerde aanpak, maar er zijn allerlei afwijkende betalingsafspraken mogelijk. Ook dit artikel kunt u naar eigen wens aanpassen. Gaat u uit van een gefaseerde aanpak, zorg er dan voor dat het artikel inhoudelijk </w:t>
      </w:r>
      <w:r w:rsidR="00777A3C">
        <w:rPr>
          <w:rFonts w:ascii="Verdana" w:hAnsi="Verdana"/>
          <w:sz w:val="18"/>
          <w:szCs w:val="18"/>
        </w:rPr>
        <w:t xml:space="preserve">goed </w:t>
      </w:r>
      <w:r>
        <w:rPr>
          <w:rFonts w:ascii="Verdana" w:hAnsi="Verdana"/>
          <w:sz w:val="18"/>
          <w:szCs w:val="18"/>
        </w:rPr>
        <w:t xml:space="preserve">is afgestemd op artikel </w:t>
      </w:r>
      <w:r w:rsidR="00777A3C">
        <w:rPr>
          <w:rFonts w:ascii="Verdana" w:hAnsi="Verdana"/>
          <w:sz w:val="18"/>
          <w:szCs w:val="18"/>
        </w:rPr>
        <w:t>4.</w:t>
      </w:r>
      <w:r>
        <w:rPr>
          <w:rFonts w:ascii="Verdana" w:hAnsi="Verdana"/>
          <w:sz w:val="18"/>
          <w:szCs w:val="18"/>
        </w:rPr>
        <w:t xml:space="preserve"> </w:t>
      </w:r>
    </w:p>
    <w:p w14:paraId="0F62E9D7" w14:textId="60B185CA" w:rsidR="009D10DC" w:rsidRDefault="009D10DC" w:rsidP="003E17F9">
      <w:pPr>
        <w:rPr>
          <w:rFonts w:ascii="Verdana" w:hAnsi="Verdana"/>
          <w:sz w:val="18"/>
          <w:szCs w:val="18"/>
        </w:rPr>
      </w:pPr>
    </w:p>
    <w:p w14:paraId="1566886D" w14:textId="47DD1C06" w:rsidR="009D10DC" w:rsidRDefault="00D505EE" w:rsidP="003E17F9">
      <w:pPr>
        <w:rPr>
          <w:rFonts w:ascii="Verdana" w:hAnsi="Verdana"/>
          <w:sz w:val="18"/>
          <w:szCs w:val="18"/>
        </w:rPr>
      </w:pPr>
      <w:r>
        <w:rPr>
          <w:rFonts w:ascii="Verdana" w:hAnsi="Verdana"/>
          <w:sz w:val="18"/>
          <w:szCs w:val="18"/>
        </w:rPr>
        <w:t>Deze bepaling</w:t>
      </w:r>
      <w:r w:rsidR="009D10DC">
        <w:rPr>
          <w:rFonts w:ascii="Verdana" w:hAnsi="Verdana"/>
          <w:sz w:val="18"/>
          <w:szCs w:val="18"/>
        </w:rPr>
        <w:t xml:space="preserve"> voorziet niet in werken op regiebasis. Gaat u </w:t>
      </w:r>
      <w:r w:rsidR="009A3105">
        <w:rPr>
          <w:rFonts w:ascii="Verdana" w:hAnsi="Verdana"/>
          <w:sz w:val="18"/>
          <w:szCs w:val="18"/>
        </w:rPr>
        <w:t>op</w:t>
      </w:r>
      <w:r w:rsidR="009D10DC">
        <w:rPr>
          <w:rFonts w:ascii="Verdana" w:hAnsi="Verdana"/>
          <w:sz w:val="18"/>
          <w:szCs w:val="18"/>
        </w:rPr>
        <w:t xml:space="preserve"> regie</w:t>
      </w:r>
      <w:r w:rsidR="009A3105">
        <w:rPr>
          <w:rFonts w:ascii="Verdana" w:hAnsi="Verdana"/>
          <w:sz w:val="18"/>
          <w:szCs w:val="18"/>
        </w:rPr>
        <w:t>basis</w:t>
      </w:r>
      <w:r w:rsidR="009D10DC">
        <w:rPr>
          <w:rFonts w:ascii="Verdana" w:hAnsi="Verdana"/>
          <w:sz w:val="18"/>
          <w:szCs w:val="18"/>
        </w:rPr>
        <w:t xml:space="preserve"> werken, dan moet </w:t>
      </w:r>
      <w:r w:rsidR="009A3105">
        <w:rPr>
          <w:rFonts w:ascii="Verdana" w:hAnsi="Verdana"/>
          <w:sz w:val="18"/>
          <w:szCs w:val="18"/>
        </w:rPr>
        <w:t xml:space="preserve">deze bepaling </w:t>
      </w:r>
      <w:r w:rsidR="009D10DC">
        <w:rPr>
          <w:rFonts w:ascii="Verdana" w:hAnsi="Verdana"/>
          <w:sz w:val="18"/>
          <w:szCs w:val="18"/>
        </w:rPr>
        <w:t xml:space="preserve">dus worden aangepast. </w:t>
      </w:r>
    </w:p>
    <w:p w14:paraId="60AAA87E" w14:textId="77777777" w:rsidR="003E17F9" w:rsidRDefault="003E17F9" w:rsidP="0052352B">
      <w:pPr>
        <w:rPr>
          <w:rFonts w:ascii="Verdana" w:hAnsi="Verdana"/>
          <w:sz w:val="18"/>
          <w:szCs w:val="18"/>
        </w:rPr>
      </w:pPr>
    </w:p>
    <w:p w14:paraId="30E11B5D" w14:textId="7D076749" w:rsidR="00E906CF" w:rsidRDefault="00E906CF" w:rsidP="0052352B">
      <w:pPr>
        <w:rPr>
          <w:rFonts w:ascii="Verdana" w:hAnsi="Verdana"/>
          <w:b/>
          <w:bCs/>
          <w:sz w:val="18"/>
          <w:szCs w:val="18"/>
          <w:u w:val="single"/>
        </w:rPr>
      </w:pPr>
      <w:r w:rsidRPr="00D80E35">
        <w:rPr>
          <w:rFonts w:ascii="Verdana" w:hAnsi="Verdana"/>
          <w:b/>
          <w:bCs/>
          <w:sz w:val="18"/>
          <w:szCs w:val="18"/>
          <w:u w:val="single"/>
        </w:rPr>
        <w:t xml:space="preserve">Artikel </w:t>
      </w:r>
      <w:r w:rsidR="009C728A">
        <w:rPr>
          <w:rFonts w:ascii="Verdana" w:hAnsi="Verdana"/>
          <w:b/>
          <w:bCs/>
          <w:sz w:val="18"/>
          <w:szCs w:val="18"/>
          <w:u w:val="single"/>
        </w:rPr>
        <w:t>6</w:t>
      </w:r>
      <w:r w:rsidR="002E2EA9" w:rsidRPr="00D80E35">
        <w:rPr>
          <w:rFonts w:ascii="Verdana" w:hAnsi="Verdana"/>
          <w:b/>
          <w:bCs/>
          <w:sz w:val="18"/>
          <w:szCs w:val="18"/>
          <w:u w:val="single"/>
        </w:rPr>
        <w:t xml:space="preserve">: Eigendomsoverdracht en </w:t>
      </w:r>
      <w:r w:rsidR="00D80E35" w:rsidRPr="00D80E35">
        <w:rPr>
          <w:rFonts w:ascii="Verdana" w:hAnsi="Verdana"/>
          <w:b/>
          <w:bCs/>
          <w:sz w:val="18"/>
          <w:szCs w:val="18"/>
          <w:u w:val="single"/>
        </w:rPr>
        <w:t xml:space="preserve">levering van het Schip in aanbouw </w:t>
      </w:r>
      <w:r w:rsidRPr="00D80E35">
        <w:rPr>
          <w:rFonts w:ascii="Verdana" w:hAnsi="Verdana"/>
          <w:b/>
          <w:bCs/>
          <w:sz w:val="18"/>
          <w:szCs w:val="18"/>
          <w:u w:val="single"/>
        </w:rPr>
        <w:t xml:space="preserve"> </w:t>
      </w:r>
    </w:p>
    <w:p w14:paraId="1D682E4E" w14:textId="679D5ED8" w:rsidR="00B8664B" w:rsidRDefault="00B8664B" w:rsidP="0052352B">
      <w:pPr>
        <w:rPr>
          <w:rFonts w:ascii="Verdana" w:hAnsi="Verdana"/>
          <w:sz w:val="18"/>
          <w:szCs w:val="18"/>
        </w:rPr>
      </w:pPr>
      <w:r>
        <w:rPr>
          <w:rFonts w:ascii="Verdana" w:hAnsi="Verdana"/>
          <w:sz w:val="18"/>
          <w:szCs w:val="18"/>
        </w:rPr>
        <w:t xml:space="preserve">Als u bezig bent met een schip in aanbouw en onverhoopt failliet gaat, valt het schip in de failliete boedel. </w:t>
      </w:r>
      <w:r w:rsidR="00C31AA8">
        <w:rPr>
          <w:rFonts w:ascii="Verdana" w:hAnsi="Verdana"/>
          <w:sz w:val="18"/>
          <w:szCs w:val="18"/>
        </w:rPr>
        <w:t xml:space="preserve">De </w:t>
      </w:r>
      <w:r w:rsidR="00064125">
        <w:rPr>
          <w:rFonts w:ascii="Verdana" w:hAnsi="Verdana"/>
          <w:sz w:val="18"/>
          <w:szCs w:val="18"/>
        </w:rPr>
        <w:t xml:space="preserve">opdrachtgever </w:t>
      </w:r>
      <w:r w:rsidR="00C31AA8">
        <w:rPr>
          <w:rFonts w:ascii="Verdana" w:hAnsi="Verdana"/>
          <w:sz w:val="18"/>
          <w:szCs w:val="18"/>
        </w:rPr>
        <w:t xml:space="preserve">kan het schip </w:t>
      </w:r>
      <w:r w:rsidR="00E511CF">
        <w:rPr>
          <w:rFonts w:ascii="Verdana" w:hAnsi="Verdana"/>
          <w:sz w:val="18"/>
          <w:szCs w:val="18"/>
        </w:rPr>
        <w:t xml:space="preserve">dan </w:t>
      </w:r>
      <w:r w:rsidR="00C31AA8">
        <w:rPr>
          <w:rFonts w:ascii="Verdana" w:hAnsi="Verdana"/>
          <w:sz w:val="18"/>
          <w:szCs w:val="18"/>
        </w:rPr>
        <w:t xml:space="preserve">niet opeisen. Het schip is namelijk nog niet aan </w:t>
      </w:r>
      <w:r w:rsidR="00620795">
        <w:rPr>
          <w:rFonts w:ascii="Verdana" w:hAnsi="Verdana"/>
          <w:sz w:val="18"/>
          <w:szCs w:val="18"/>
        </w:rPr>
        <w:t>hem</w:t>
      </w:r>
      <w:r w:rsidR="00C31AA8">
        <w:rPr>
          <w:rFonts w:ascii="Verdana" w:hAnsi="Verdana"/>
          <w:sz w:val="18"/>
          <w:szCs w:val="18"/>
        </w:rPr>
        <w:t xml:space="preserve"> geleverd en daarom is hij nog geen eigenaar</w:t>
      </w:r>
      <w:r w:rsidR="00EB58BA">
        <w:rPr>
          <w:rFonts w:ascii="Verdana" w:hAnsi="Verdana"/>
          <w:sz w:val="18"/>
          <w:szCs w:val="18"/>
        </w:rPr>
        <w:t xml:space="preserve"> geworden</w:t>
      </w:r>
      <w:r w:rsidR="00C31AA8">
        <w:rPr>
          <w:rFonts w:ascii="Verdana" w:hAnsi="Verdana"/>
          <w:sz w:val="18"/>
          <w:szCs w:val="18"/>
        </w:rPr>
        <w:t xml:space="preserve">. Om hier verandering in te brengen is het mogelijk om de eigendom van een schip in aanbouw al in een </w:t>
      </w:r>
      <w:r w:rsidR="007D560F">
        <w:rPr>
          <w:rFonts w:ascii="Verdana" w:hAnsi="Verdana"/>
          <w:sz w:val="18"/>
          <w:szCs w:val="18"/>
        </w:rPr>
        <w:t xml:space="preserve">zeer vroeg stadium aan de </w:t>
      </w:r>
      <w:r w:rsidR="00E61470">
        <w:rPr>
          <w:rFonts w:ascii="Verdana" w:hAnsi="Verdana"/>
          <w:sz w:val="18"/>
          <w:szCs w:val="18"/>
        </w:rPr>
        <w:t>opdrachtgever</w:t>
      </w:r>
      <w:r w:rsidR="007D560F">
        <w:rPr>
          <w:rFonts w:ascii="Verdana" w:hAnsi="Verdana"/>
          <w:sz w:val="18"/>
          <w:szCs w:val="18"/>
        </w:rPr>
        <w:t xml:space="preserve"> over te dragen. Dat gebeurt door samen een schriftelijke verklaring af te leggen. Deze schriftelijke verklaring is in artikel </w:t>
      </w:r>
      <w:r w:rsidR="001975A3">
        <w:rPr>
          <w:rFonts w:ascii="Verdana" w:hAnsi="Verdana"/>
          <w:sz w:val="18"/>
          <w:szCs w:val="18"/>
        </w:rPr>
        <w:t>6</w:t>
      </w:r>
      <w:r w:rsidR="007D560F">
        <w:rPr>
          <w:rFonts w:ascii="Verdana" w:hAnsi="Verdana"/>
          <w:sz w:val="18"/>
          <w:szCs w:val="18"/>
        </w:rPr>
        <w:t xml:space="preserve"> opgenomen. </w:t>
      </w:r>
      <w:r w:rsidR="004E3369">
        <w:rPr>
          <w:rFonts w:ascii="Verdana" w:hAnsi="Verdana"/>
          <w:sz w:val="18"/>
          <w:szCs w:val="18"/>
        </w:rPr>
        <w:t>De opdrachtgever</w:t>
      </w:r>
      <w:r w:rsidR="00645CB9">
        <w:rPr>
          <w:rFonts w:ascii="Verdana" w:hAnsi="Verdana"/>
          <w:sz w:val="18"/>
          <w:szCs w:val="18"/>
        </w:rPr>
        <w:t xml:space="preserve"> wordt hiermee vanaf de aanvang van de werkzaamheden eigenaar van het schip in aanbouw. </w:t>
      </w:r>
      <w:r w:rsidR="00070C72">
        <w:rPr>
          <w:rFonts w:ascii="Verdana" w:hAnsi="Verdana"/>
          <w:sz w:val="18"/>
          <w:szCs w:val="18"/>
        </w:rPr>
        <w:t xml:space="preserve">Gaat u </w:t>
      </w:r>
      <w:r w:rsidR="0044257B">
        <w:rPr>
          <w:rFonts w:ascii="Verdana" w:hAnsi="Verdana"/>
          <w:sz w:val="18"/>
          <w:szCs w:val="18"/>
        </w:rPr>
        <w:t xml:space="preserve">na dat moment </w:t>
      </w:r>
      <w:r w:rsidR="00070C72">
        <w:rPr>
          <w:rFonts w:ascii="Verdana" w:hAnsi="Verdana"/>
          <w:sz w:val="18"/>
          <w:szCs w:val="18"/>
        </w:rPr>
        <w:t xml:space="preserve">failliet, dan kan </w:t>
      </w:r>
      <w:r w:rsidR="006B658D">
        <w:rPr>
          <w:rFonts w:ascii="Verdana" w:hAnsi="Verdana"/>
          <w:sz w:val="18"/>
          <w:szCs w:val="18"/>
        </w:rPr>
        <w:t>de opdrachtgever</w:t>
      </w:r>
      <w:r w:rsidR="00070C72">
        <w:rPr>
          <w:rFonts w:ascii="Verdana" w:hAnsi="Verdana"/>
          <w:sz w:val="18"/>
          <w:szCs w:val="18"/>
        </w:rPr>
        <w:t xml:space="preserve"> het schip van de curator opeisen als zijn eigendom. </w:t>
      </w:r>
    </w:p>
    <w:p w14:paraId="29935A16" w14:textId="29932A30" w:rsidR="00E906CF" w:rsidRDefault="00E906CF" w:rsidP="0052352B">
      <w:pPr>
        <w:rPr>
          <w:rFonts w:ascii="Verdana" w:hAnsi="Verdana"/>
          <w:sz w:val="18"/>
          <w:szCs w:val="18"/>
        </w:rPr>
      </w:pPr>
    </w:p>
    <w:p w14:paraId="0DC644BD" w14:textId="6AB95821" w:rsidR="00187BFC" w:rsidRDefault="00187BFC" w:rsidP="0052352B">
      <w:pPr>
        <w:rPr>
          <w:rFonts w:ascii="Verdana" w:hAnsi="Verdana"/>
          <w:sz w:val="18"/>
          <w:szCs w:val="18"/>
        </w:rPr>
      </w:pPr>
      <w:r>
        <w:rPr>
          <w:rFonts w:ascii="Verdana" w:hAnsi="Verdana"/>
          <w:sz w:val="18"/>
          <w:szCs w:val="18"/>
        </w:rPr>
        <w:t xml:space="preserve">U kunt artikel 6 ook helemaal verwijderen. </w:t>
      </w:r>
      <w:r w:rsidR="006B658D">
        <w:rPr>
          <w:rFonts w:ascii="Verdana" w:hAnsi="Verdana"/>
          <w:sz w:val="18"/>
          <w:szCs w:val="18"/>
        </w:rPr>
        <w:t xml:space="preserve">Het is immers vooral in het voordeel van de opdrachtgever. U kunt het laten staan, als de opdrachtgever om eigendomsoverdracht verzoekt. </w:t>
      </w:r>
      <w:r w:rsidR="00DD4E16">
        <w:rPr>
          <w:rFonts w:ascii="Verdana" w:hAnsi="Verdana"/>
          <w:sz w:val="18"/>
          <w:szCs w:val="18"/>
        </w:rPr>
        <w:t>Laat u het weg, dan gaat d</w:t>
      </w:r>
      <w:r w:rsidR="00301C58">
        <w:rPr>
          <w:rFonts w:ascii="Verdana" w:hAnsi="Verdana"/>
          <w:sz w:val="18"/>
          <w:szCs w:val="18"/>
        </w:rPr>
        <w:t xml:space="preserve">e eigendom van het schip pas over bij oplevering, aan het einde van de rit dus pas. </w:t>
      </w:r>
      <w:r w:rsidR="00F92921">
        <w:rPr>
          <w:rFonts w:ascii="Verdana" w:hAnsi="Verdana"/>
          <w:sz w:val="18"/>
          <w:szCs w:val="18"/>
        </w:rPr>
        <w:t xml:space="preserve">De wijze van oplevering is geregeld in de </w:t>
      </w:r>
      <w:r w:rsidR="000B3731">
        <w:rPr>
          <w:rFonts w:ascii="Verdana" w:hAnsi="Verdana"/>
          <w:sz w:val="18"/>
          <w:szCs w:val="18"/>
        </w:rPr>
        <w:t xml:space="preserve">NJI Leveringsvoorwaarden en de Consumentenvoorwaarden NJI. </w:t>
      </w:r>
    </w:p>
    <w:p w14:paraId="64E659DE" w14:textId="77777777" w:rsidR="00187BFC" w:rsidRDefault="00187BFC" w:rsidP="0052352B">
      <w:pPr>
        <w:rPr>
          <w:rFonts w:ascii="Verdana" w:hAnsi="Verdana"/>
          <w:sz w:val="18"/>
          <w:szCs w:val="18"/>
        </w:rPr>
      </w:pPr>
    </w:p>
    <w:p w14:paraId="670E162E" w14:textId="526A7AD3" w:rsidR="00E906CF" w:rsidRPr="002E2EA9" w:rsidRDefault="002E2EA9" w:rsidP="0052352B">
      <w:pPr>
        <w:rPr>
          <w:rFonts w:ascii="Verdana" w:hAnsi="Verdana"/>
          <w:b/>
          <w:bCs/>
          <w:sz w:val="18"/>
          <w:szCs w:val="18"/>
          <w:u w:val="single"/>
        </w:rPr>
      </w:pPr>
      <w:r w:rsidRPr="002E2EA9">
        <w:rPr>
          <w:rFonts w:ascii="Verdana" w:hAnsi="Verdana"/>
          <w:b/>
          <w:bCs/>
          <w:sz w:val="18"/>
          <w:szCs w:val="18"/>
          <w:u w:val="single"/>
        </w:rPr>
        <w:t xml:space="preserve">Artikel </w:t>
      </w:r>
      <w:r w:rsidR="009C728A">
        <w:rPr>
          <w:rFonts w:ascii="Verdana" w:hAnsi="Verdana"/>
          <w:b/>
          <w:bCs/>
          <w:sz w:val="18"/>
          <w:szCs w:val="18"/>
          <w:u w:val="single"/>
        </w:rPr>
        <w:t>7</w:t>
      </w:r>
      <w:r w:rsidRPr="002E2EA9">
        <w:rPr>
          <w:rFonts w:ascii="Verdana" w:hAnsi="Verdana"/>
          <w:b/>
          <w:bCs/>
          <w:sz w:val="18"/>
          <w:szCs w:val="18"/>
          <w:u w:val="single"/>
        </w:rPr>
        <w:t>: Teboekstelling</w:t>
      </w:r>
      <w:r w:rsidR="00E62722">
        <w:rPr>
          <w:rFonts w:ascii="Verdana" w:hAnsi="Verdana"/>
          <w:b/>
          <w:bCs/>
          <w:sz w:val="18"/>
          <w:szCs w:val="18"/>
          <w:u w:val="single"/>
        </w:rPr>
        <w:t xml:space="preserve"> van het Schip in aanbouw</w:t>
      </w:r>
    </w:p>
    <w:p w14:paraId="56B5004C" w14:textId="33E6095E" w:rsidR="00BF3590" w:rsidRDefault="00C078F6" w:rsidP="0052352B">
      <w:pPr>
        <w:rPr>
          <w:rFonts w:ascii="Verdana" w:hAnsi="Verdana"/>
          <w:bCs/>
          <w:sz w:val="18"/>
          <w:szCs w:val="18"/>
        </w:rPr>
      </w:pPr>
      <w:r>
        <w:rPr>
          <w:rFonts w:ascii="Verdana" w:hAnsi="Verdana"/>
          <w:bCs/>
          <w:sz w:val="18"/>
          <w:szCs w:val="18"/>
        </w:rPr>
        <w:t xml:space="preserve">In dit artikel is geregeld dat u zult </w:t>
      </w:r>
      <w:r w:rsidR="002845EE">
        <w:rPr>
          <w:rFonts w:ascii="Verdana" w:hAnsi="Verdana"/>
          <w:bCs/>
          <w:sz w:val="18"/>
          <w:szCs w:val="18"/>
        </w:rPr>
        <w:t>mee</w:t>
      </w:r>
      <w:r>
        <w:rPr>
          <w:rFonts w:ascii="Verdana" w:hAnsi="Verdana"/>
          <w:bCs/>
          <w:sz w:val="18"/>
          <w:szCs w:val="18"/>
        </w:rPr>
        <w:t xml:space="preserve">werken aan teboekstelling. De </w:t>
      </w:r>
      <w:r w:rsidR="00992DB6">
        <w:rPr>
          <w:rFonts w:ascii="Verdana" w:hAnsi="Verdana"/>
          <w:bCs/>
          <w:sz w:val="18"/>
          <w:szCs w:val="18"/>
        </w:rPr>
        <w:t>opdrachtgever</w:t>
      </w:r>
      <w:r>
        <w:rPr>
          <w:rFonts w:ascii="Verdana" w:hAnsi="Verdana"/>
          <w:bCs/>
          <w:sz w:val="18"/>
          <w:szCs w:val="18"/>
        </w:rPr>
        <w:t xml:space="preserve"> moet dit zelf regelen, maar waar nodig zult u bijvoorbeeld een </w:t>
      </w:r>
      <w:r w:rsidR="00DE12D0">
        <w:rPr>
          <w:rFonts w:ascii="Verdana" w:hAnsi="Verdana"/>
          <w:bCs/>
          <w:sz w:val="18"/>
          <w:szCs w:val="18"/>
        </w:rPr>
        <w:t>‘</w:t>
      </w:r>
      <w:r>
        <w:rPr>
          <w:rFonts w:ascii="Verdana" w:hAnsi="Verdana"/>
          <w:bCs/>
          <w:sz w:val="18"/>
          <w:szCs w:val="18"/>
        </w:rPr>
        <w:t xml:space="preserve">verklaring van </w:t>
      </w:r>
      <w:r w:rsidR="00812E77">
        <w:rPr>
          <w:rFonts w:ascii="Verdana" w:hAnsi="Verdana"/>
          <w:bCs/>
          <w:sz w:val="18"/>
          <w:szCs w:val="18"/>
        </w:rPr>
        <w:t>in aanbouw zijn</w:t>
      </w:r>
      <w:r w:rsidR="00DE12D0">
        <w:rPr>
          <w:rFonts w:ascii="Verdana" w:hAnsi="Verdana"/>
          <w:bCs/>
          <w:sz w:val="18"/>
          <w:szCs w:val="18"/>
        </w:rPr>
        <w:t xml:space="preserve">’ </w:t>
      </w:r>
      <w:r w:rsidR="00812E77">
        <w:rPr>
          <w:rFonts w:ascii="Verdana" w:hAnsi="Verdana"/>
          <w:bCs/>
          <w:sz w:val="18"/>
          <w:szCs w:val="18"/>
        </w:rPr>
        <w:t xml:space="preserve">invullen en ondertekenen. </w:t>
      </w:r>
    </w:p>
    <w:p w14:paraId="1B0218F8" w14:textId="77777777" w:rsidR="00992DB6" w:rsidRDefault="00992DB6" w:rsidP="0052352B">
      <w:pPr>
        <w:rPr>
          <w:rFonts w:ascii="Verdana" w:hAnsi="Verdana"/>
          <w:bCs/>
          <w:sz w:val="18"/>
          <w:szCs w:val="18"/>
        </w:rPr>
      </w:pPr>
    </w:p>
    <w:p w14:paraId="2BFD30BE" w14:textId="5D4D9FA0" w:rsidR="002E2EA9" w:rsidRDefault="00BF3590" w:rsidP="0052352B">
      <w:pPr>
        <w:rPr>
          <w:rFonts w:ascii="Verdana" w:hAnsi="Verdana"/>
          <w:bCs/>
          <w:sz w:val="18"/>
          <w:szCs w:val="18"/>
        </w:rPr>
      </w:pPr>
      <w:r>
        <w:rPr>
          <w:rFonts w:ascii="Verdana" w:hAnsi="Verdana"/>
          <w:bCs/>
          <w:sz w:val="18"/>
          <w:szCs w:val="18"/>
        </w:rPr>
        <w:t xml:space="preserve">Als de </w:t>
      </w:r>
      <w:r w:rsidR="00992DB6">
        <w:rPr>
          <w:rFonts w:ascii="Verdana" w:hAnsi="Verdana"/>
          <w:bCs/>
          <w:sz w:val="18"/>
          <w:szCs w:val="18"/>
        </w:rPr>
        <w:t>opdrachtgever</w:t>
      </w:r>
      <w:r>
        <w:rPr>
          <w:rFonts w:ascii="Verdana" w:hAnsi="Verdana"/>
          <w:bCs/>
          <w:sz w:val="18"/>
          <w:szCs w:val="18"/>
        </w:rPr>
        <w:t xml:space="preserve"> de teboekstelling zelf moet regelen, moet hij </w:t>
      </w:r>
      <w:r w:rsidR="00A66CF6">
        <w:rPr>
          <w:rFonts w:ascii="Verdana" w:hAnsi="Verdana"/>
          <w:bCs/>
          <w:sz w:val="18"/>
          <w:szCs w:val="18"/>
        </w:rPr>
        <w:t xml:space="preserve">overigens </w:t>
      </w:r>
      <w:r>
        <w:rPr>
          <w:rFonts w:ascii="Verdana" w:hAnsi="Verdana"/>
          <w:bCs/>
          <w:sz w:val="18"/>
          <w:szCs w:val="18"/>
        </w:rPr>
        <w:t xml:space="preserve">bewijzen dat hij eigenaar is van het schip in aanbouw. Dat wordt geregeld in artikel </w:t>
      </w:r>
      <w:r w:rsidR="00221F7E">
        <w:rPr>
          <w:rFonts w:ascii="Verdana" w:hAnsi="Verdana"/>
          <w:bCs/>
          <w:sz w:val="18"/>
          <w:szCs w:val="18"/>
        </w:rPr>
        <w:t>6</w:t>
      </w:r>
      <w:r>
        <w:rPr>
          <w:rFonts w:ascii="Verdana" w:hAnsi="Verdana"/>
          <w:bCs/>
          <w:sz w:val="18"/>
          <w:szCs w:val="18"/>
        </w:rPr>
        <w:t xml:space="preserve">. Artikel </w:t>
      </w:r>
      <w:r w:rsidR="00221F7E">
        <w:rPr>
          <w:rFonts w:ascii="Verdana" w:hAnsi="Verdana"/>
          <w:bCs/>
          <w:sz w:val="18"/>
          <w:szCs w:val="18"/>
        </w:rPr>
        <w:t>6</w:t>
      </w:r>
      <w:r>
        <w:rPr>
          <w:rFonts w:ascii="Verdana" w:hAnsi="Verdana"/>
          <w:bCs/>
          <w:sz w:val="18"/>
          <w:szCs w:val="18"/>
        </w:rPr>
        <w:t xml:space="preserve"> en </w:t>
      </w:r>
      <w:r w:rsidR="00221F7E">
        <w:rPr>
          <w:rFonts w:ascii="Verdana" w:hAnsi="Verdana"/>
          <w:bCs/>
          <w:sz w:val="18"/>
          <w:szCs w:val="18"/>
        </w:rPr>
        <w:t>7</w:t>
      </w:r>
      <w:r>
        <w:rPr>
          <w:rFonts w:ascii="Verdana" w:hAnsi="Verdana"/>
          <w:bCs/>
          <w:sz w:val="18"/>
          <w:szCs w:val="18"/>
        </w:rPr>
        <w:t xml:space="preserve"> vullen elkaar dus </w:t>
      </w:r>
      <w:r w:rsidR="007D6A1C">
        <w:rPr>
          <w:rFonts w:ascii="Verdana" w:hAnsi="Verdana"/>
          <w:bCs/>
          <w:sz w:val="18"/>
          <w:szCs w:val="18"/>
        </w:rPr>
        <w:t>aa</w:t>
      </w:r>
      <w:r>
        <w:rPr>
          <w:rFonts w:ascii="Verdana" w:hAnsi="Verdana"/>
          <w:bCs/>
          <w:sz w:val="18"/>
          <w:szCs w:val="18"/>
        </w:rPr>
        <w:t>n.</w:t>
      </w:r>
      <w:r w:rsidR="00905993">
        <w:rPr>
          <w:rFonts w:ascii="Verdana" w:hAnsi="Verdana"/>
          <w:bCs/>
          <w:sz w:val="18"/>
          <w:szCs w:val="18"/>
        </w:rPr>
        <w:t xml:space="preserve"> </w:t>
      </w:r>
      <w:r w:rsidR="00A66CF6">
        <w:rPr>
          <w:rFonts w:ascii="Verdana" w:hAnsi="Verdana"/>
          <w:bCs/>
          <w:sz w:val="18"/>
          <w:szCs w:val="18"/>
        </w:rPr>
        <w:t xml:space="preserve">Is artikel </w:t>
      </w:r>
      <w:r w:rsidR="003A1900">
        <w:rPr>
          <w:rFonts w:ascii="Verdana" w:hAnsi="Verdana"/>
          <w:bCs/>
          <w:sz w:val="18"/>
          <w:szCs w:val="18"/>
        </w:rPr>
        <w:t>6</w:t>
      </w:r>
      <w:r w:rsidR="00A66CF6">
        <w:rPr>
          <w:rFonts w:ascii="Verdana" w:hAnsi="Verdana"/>
          <w:bCs/>
          <w:sz w:val="18"/>
          <w:szCs w:val="18"/>
        </w:rPr>
        <w:t xml:space="preserve"> niet opgenomen, dan kan de </w:t>
      </w:r>
      <w:r w:rsidR="008B6010">
        <w:rPr>
          <w:rFonts w:ascii="Verdana" w:hAnsi="Verdana"/>
          <w:bCs/>
          <w:sz w:val="18"/>
          <w:szCs w:val="18"/>
        </w:rPr>
        <w:t>opdrachtgever</w:t>
      </w:r>
      <w:r w:rsidR="00A66CF6">
        <w:rPr>
          <w:rFonts w:ascii="Verdana" w:hAnsi="Verdana"/>
          <w:bCs/>
          <w:sz w:val="18"/>
          <w:szCs w:val="18"/>
        </w:rPr>
        <w:t xml:space="preserve"> </w:t>
      </w:r>
      <w:r w:rsidR="005E0222">
        <w:rPr>
          <w:rFonts w:ascii="Verdana" w:hAnsi="Verdana"/>
          <w:bCs/>
          <w:sz w:val="18"/>
          <w:szCs w:val="18"/>
        </w:rPr>
        <w:t xml:space="preserve">het schip in aanbouw niet te boek laten stellen. </w:t>
      </w:r>
    </w:p>
    <w:p w14:paraId="06C9CD8D" w14:textId="06DF44B6" w:rsidR="004D299A" w:rsidRDefault="004D299A" w:rsidP="0052352B">
      <w:pPr>
        <w:rPr>
          <w:rFonts w:ascii="Verdana" w:hAnsi="Verdana"/>
          <w:bCs/>
          <w:sz w:val="18"/>
          <w:szCs w:val="18"/>
        </w:rPr>
      </w:pPr>
    </w:p>
    <w:p w14:paraId="3E5BAD38" w14:textId="344CB31C" w:rsidR="004D299A" w:rsidRPr="00905993" w:rsidRDefault="004D299A" w:rsidP="0052352B">
      <w:pPr>
        <w:rPr>
          <w:rFonts w:ascii="Verdana" w:hAnsi="Verdana"/>
          <w:bCs/>
          <w:sz w:val="18"/>
          <w:szCs w:val="18"/>
        </w:rPr>
      </w:pPr>
      <w:r>
        <w:rPr>
          <w:rFonts w:ascii="Verdana" w:hAnsi="Verdana"/>
          <w:bCs/>
          <w:sz w:val="18"/>
          <w:szCs w:val="18"/>
        </w:rPr>
        <w:t>Is teboekstelling niet van toepassing, dan kunt u</w:t>
      </w:r>
      <w:r w:rsidR="002E3231">
        <w:rPr>
          <w:rFonts w:ascii="Verdana" w:hAnsi="Verdana"/>
          <w:bCs/>
          <w:sz w:val="18"/>
          <w:szCs w:val="18"/>
        </w:rPr>
        <w:t xml:space="preserve"> </w:t>
      </w:r>
      <w:r>
        <w:rPr>
          <w:rFonts w:ascii="Verdana" w:hAnsi="Verdana"/>
          <w:bCs/>
          <w:sz w:val="18"/>
          <w:szCs w:val="18"/>
        </w:rPr>
        <w:t xml:space="preserve">dit artikel verwijderen. </w:t>
      </w:r>
    </w:p>
    <w:p w14:paraId="6D0C248E" w14:textId="492A3949" w:rsidR="00905993" w:rsidRDefault="00905993" w:rsidP="0052352B">
      <w:pPr>
        <w:rPr>
          <w:rFonts w:ascii="Verdana" w:hAnsi="Verdana"/>
          <w:b/>
          <w:sz w:val="18"/>
          <w:szCs w:val="18"/>
          <w:u w:val="single"/>
        </w:rPr>
      </w:pPr>
    </w:p>
    <w:p w14:paraId="73E48281" w14:textId="53317510" w:rsidR="00187BFC" w:rsidRDefault="00187BFC" w:rsidP="0052352B">
      <w:pPr>
        <w:rPr>
          <w:rFonts w:ascii="Verdana" w:hAnsi="Verdana"/>
          <w:b/>
          <w:sz w:val="18"/>
          <w:szCs w:val="18"/>
          <w:u w:val="single"/>
        </w:rPr>
      </w:pPr>
      <w:r w:rsidRPr="00187BFC">
        <w:rPr>
          <w:rFonts w:ascii="Verdana" w:hAnsi="Verdana"/>
          <w:b/>
          <w:sz w:val="18"/>
          <w:szCs w:val="18"/>
          <w:u w:val="single"/>
        </w:rPr>
        <w:t>Artikel 8: Financieringsvoorbehoud</w:t>
      </w:r>
    </w:p>
    <w:p w14:paraId="2B64CCA4" w14:textId="1BF005F1" w:rsidR="00187BFC" w:rsidRDefault="00187BFC" w:rsidP="0052352B">
      <w:pPr>
        <w:rPr>
          <w:rFonts w:ascii="Verdana" w:hAnsi="Verdana"/>
          <w:bCs/>
          <w:sz w:val="18"/>
          <w:szCs w:val="18"/>
        </w:rPr>
      </w:pPr>
      <w:r>
        <w:rPr>
          <w:rFonts w:ascii="Verdana" w:hAnsi="Verdana"/>
          <w:bCs/>
          <w:sz w:val="18"/>
          <w:szCs w:val="18"/>
        </w:rPr>
        <w:t xml:space="preserve">In dit artikel is een zogenaamd financieringsvoorbehoud </w:t>
      </w:r>
      <w:r w:rsidR="004D299A">
        <w:rPr>
          <w:rFonts w:ascii="Verdana" w:hAnsi="Verdana"/>
          <w:bCs/>
          <w:sz w:val="18"/>
          <w:szCs w:val="18"/>
        </w:rPr>
        <w:t xml:space="preserve">opgenomen. Dit artikel gaat er van uit dat de opdrachtgever financiering moet aanvragen voor de bouw van het schip. </w:t>
      </w:r>
      <w:r w:rsidR="00464363">
        <w:rPr>
          <w:rFonts w:ascii="Verdana" w:hAnsi="Verdana"/>
          <w:bCs/>
          <w:sz w:val="18"/>
          <w:szCs w:val="18"/>
        </w:rPr>
        <w:t>Krijgt hij de financiering niet rond, dan kan hij de overeenkomst ontbinden</w:t>
      </w:r>
      <w:r w:rsidR="004B3A35">
        <w:rPr>
          <w:rFonts w:ascii="Verdana" w:hAnsi="Verdana"/>
          <w:bCs/>
          <w:sz w:val="18"/>
          <w:szCs w:val="18"/>
        </w:rPr>
        <w:t xml:space="preserve"> onder de voorwaarden die in dit artikel zijn opgenomen</w:t>
      </w:r>
      <w:r w:rsidR="00464363">
        <w:rPr>
          <w:rFonts w:ascii="Verdana" w:hAnsi="Verdana"/>
          <w:bCs/>
          <w:sz w:val="18"/>
          <w:szCs w:val="18"/>
        </w:rPr>
        <w:t>. De tekst is ge</w:t>
      </w:r>
      <w:r w:rsidR="00081818">
        <w:rPr>
          <w:rFonts w:ascii="Verdana" w:hAnsi="Verdana"/>
          <w:bCs/>
          <w:sz w:val="18"/>
          <w:szCs w:val="18"/>
        </w:rPr>
        <w:t>ï</w:t>
      </w:r>
      <w:r w:rsidR="00464363">
        <w:rPr>
          <w:rFonts w:ascii="Verdana" w:hAnsi="Verdana"/>
          <w:bCs/>
          <w:sz w:val="18"/>
          <w:szCs w:val="18"/>
        </w:rPr>
        <w:t xml:space="preserve">nspireerd op het financieringsvoorbehoud zoals dat in de NVM-overeenkomst voor de verkoop van woningen wordt gebruikt.  </w:t>
      </w:r>
    </w:p>
    <w:p w14:paraId="4D8071C9" w14:textId="5399FEE4" w:rsidR="006B4E0B" w:rsidRDefault="006B4E0B" w:rsidP="0052352B">
      <w:pPr>
        <w:rPr>
          <w:rFonts w:ascii="Verdana" w:hAnsi="Verdana"/>
          <w:bCs/>
          <w:sz w:val="18"/>
          <w:szCs w:val="18"/>
        </w:rPr>
      </w:pPr>
    </w:p>
    <w:p w14:paraId="55D4469F" w14:textId="55C10DBA" w:rsidR="006B4E0B" w:rsidRPr="00187BFC" w:rsidRDefault="006B4E0B" w:rsidP="0052352B">
      <w:pPr>
        <w:rPr>
          <w:rFonts w:ascii="Verdana" w:hAnsi="Verdana"/>
          <w:bCs/>
          <w:sz w:val="18"/>
          <w:szCs w:val="18"/>
        </w:rPr>
      </w:pPr>
      <w:r>
        <w:rPr>
          <w:rFonts w:ascii="Verdana" w:hAnsi="Verdana"/>
          <w:bCs/>
          <w:sz w:val="18"/>
          <w:szCs w:val="18"/>
        </w:rPr>
        <w:t xml:space="preserve">U kunt dit artikel uiteraard ook verwijderen als het niet van toepassing is. </w:t>
      </w:r>
    </w:p>
    <w:p w14:paraId="35C64981" w14:textId="77777777" w:rsidR="00187BFC" w:rsidRPr="00187BFC" w:rsidRDefault="00187BFC" w:rsidP="0052352B">
      <w:pPr>
        <w:rPr>
          <w:rFonts w:ascii="Verdana" w:hAnsi="Verdana"/>
          <w:b/>
          <w:sz w:val="18"/>
          <w:szCs w:val="18"/>
          <w:u w:val="single"/>
        </w:rPr>
      </w:pPr>
    </w:p>
    <w:p w14:paraId="75B1CAD0" w14:textId="77777777" w:rsidR="00567845" w:rsidRDefault="00567845" w:rsidP="0052352B">
      <w:pPr>
        <w:rPr>
          <w:rFonts w:ascii="Verdana" w:hAnsi="Verdana"/>
          <w:b/>
          <w:sz w:val="18"/>
          <w:szCs w:val="18"/>
          <w:u w:val="single"/>
        </w:rPr>
      </w:pPr>
    </w:p>
    <w:p w14:paraId="66186EFD" w14:textId="77777777" w:rsidR="00567845" w:rsidRDefault="00567845" w:rsidP="0052352B">
      <w:pPr>
        <w:rPr>
          <w:rFonts w:ascii="Verdana" w:hAnsi="Verdana"/>
          <w:b/>
          <w:sz w:val="18"/>
          <w:szCs w:val="18"/>
          <w:u w:val="single"/>
        </w:rPr>
      </w:pPr>
    </w:p>
    <w:p w14:paraId="25D2CC47" w14:textId="40BE7843" w:rsidR="0052352B" w:rsidRDefault="0052352B" w:rsidP="0052352B">
      <w:pPr>
        <w:rPr>
          <w:rFonts w:ascii="Verdana" w:hAnsi="Verdana"/>
          <w:b/>
          <w:sz w:val="18"/>
          <w:szCs w:val="18"/>
          <w:u w:val="single"/>
        </w:rPr>
      </w:pPr>
      <w:r>
        <w:rPr>
          <w:rFonts w:ascii="Verdana" w:hAnsi="Verdana"/>
          <w:b/>
          <w:sz w:val="18"/>
          <w:szCs w:val="18"/>
          <w:u w:val="single"/>
        </w:rPr>
        <w:lastRenderedPageBreak/>
        <w:t xml:space="preserve">Artikel </w:t>
      </w:r>
      <w:r w:rsidR="00DD458D">
        <w:rPr>
          <w:rFonts w:ascii="Verdana" w:hAnsi="Verdana"/>
          <w:b/>
          <w:sz w:val="18"/>
          <w:szCs w:val="18"/>
          <w:u w:val="single"/>
        </w:rPr>
        <w:t>10</w:t>
      </w:r>
      <w:r>
        <w:rPr>
          <w:rFonts w:ascii="Verdana" w:hAnsi="Verdana"/>
          <w:b/>
          <w:sz w:val="18"/>
          <w:szCs w:val="18"/>
          <w:u w:val="single"/>
        </w:rPr>
        <w:t>: Afsluiting slotfase</w:t>
      </w:r>
      <w:r w:rsidR="00DD458D">
        <w:rPr>
          <w:rFonts w:ascii="Verdana" w:hAnsi="Verdana"/>
          <w:b/>
          <w:sz w:val="18"/>
          <w:szCs w:val="18"/>
          <w:u w:val="single"/>
        </w:rPr>
        <w:t xml:space="preserve"> en</w:t>
      </w:r>
      <w:r>
        <w:rPr>
          <w:rFonts w:ascii="Verdana" w:hAnsi="Verdana"/>
          <w:b/>
          <w:sz w:val="18"/>
          <w:szCs w:val="18"/>
          <w:u w:val="single"/>
        </w:rPr>
        <w:t xml:space="preserve"> oplevering</w:t>
      </w:r>
    </w:p>
    <w:p w14:paraId="22F37A04" w14:textId="73A8DEDF" w:rsidR="0052352B" w:rsidRDefault="0052352B" w:rsidP="0052352B">
      <w:pPr>
        <w:rPr>
          <w:rFonts w:ascii="Verdana" w:hAnsi="Verdana"/>
          <w:sz w:val="18"/>
          <w:szCs w:val="18"/>
        </w:rPr>
      </w:pPr>
      <w:r w:rsidRPr="00A023CB">
        <w:rPr>
          <w:rFonts w:ascii="Verdana" w:hAnsi="Verdana"/>
          <w:sz w:val="18"/>
          <w:szCs w:val="18"/>
        </w:rPr>
        <w:t>U</w:t>
      </w:r>
      <w:r>
        <w:rPr>
          <w:rFonts w:ascii="Verdana" w:hAnsi="Verdana"/>
          <w:sz w:val="18"/>
          <w:szCs w:val="18"/>
        </w:rPr>
        <w:t xml:space="preserve"> kunt hier invullen waar de oplevering van het schip zal plaatsvinden. Vaak zal dat op uw eigen bouwwerf zijn. In lid </w:t>
      </w:r>
      <w:r w:rsidR="00BF6D87">
        <w:rPr>
          <w:rFonts w:ascii="Verdana" w:hAnsi="Verdana"/>
          <w:sz w:val="18"/>
          <w:szCs w:val="18"/>
        </w:rPr>
        <w:t>4</w:t>
      </w:r>
      <w:r>
        <w:rPr>
          <w:rFonts w:ascii="Verdana" w:hAnsi="Verdana"/>
          <w:sz w:val="18"/>
          <w:szCs w:val="18"/>
        </w:rPr>
        <w:t xml:space="preserve"> is opgenomen dat de opdrachtgever zelf voor transport naar een andere locatie moet zorgen. In de artikelen 6 en 10 van de NJI Leveringsvoorwaarden </w:t>
      </w:r>
      <w:r w:rsidR="00C05AB3">
        <w:rPr>
          <w:rFonts w:ascii="Verdana" w:hAnsi="Verdana"/>
          <w:sz w:val="18"/>
          <w:szCs w:val="18"/>
        </w:rPr>
        <w:t xml:space="preserve">(en art. 8 van de Consumentenvoorwaarden NJI) </w:t>
      </w:r>
      <w:r>
        <w:rPr>
          <w:rFonts w:ascii="Verdana" w:hAnsi="Verdana"/>
          <w:sz w:val="18"/>
          <w:szCs w:val="18"/>
        </w:rPr>
        <w:t xml:space="preserve">is nog het één en ander bepaald over de overgang van het risico en over de oplevering van het vaartuig.  </w:t>
      </w:r>
      <w:r w:rsidRPr="00A023CB">
        <w:rPr>
          <w:rFonts w:ascii="Verdana" w:hAnsi="Verdana"/>
          <w:sz w:val="18"/>
          <w:szCs w:val="18"/>
        </w:rPr>
        <w:t xml:space="preserve"> </w:t>
      </w:r>
    </w:p>
    <w:p w14:paraId="719CA419" w14:textId="77777777" w:rsidR="0052352B" w:rsidRDefault="0052352B" w:rsidP="0052352B">
      <w:pPr>
        <w:rPr>
          <w:rFonts w:ascii="Verdana" w:hAnsi="Verdana"/>
          <w:sz w:val="18"/>
          <w:szCs w:val="18"/>
        </w:rPr>
      </w:pPr>
    </w:p>
    <w:p w14:paraId="21503936" w14:textId="6EE067E1" w:rsidR="0052352B" w:rsidRDefault="0052352B" w:rsidP="0052352B">
      <w:pPr>
        <w:rPr>
          <w:rFonts w:ascii="Verdana" w:hAnsi="Verdana"/>
          <w:sz w:val="18"/>
          <w:szCs w:val="18"/>
        </w:rPr>
      </w:pPr>
      <w:r>
        <w:rPr>
          <w:rFonts w:ascii="Verdana" w:hAnsi="Verdana"/>
          <w:sz w:val="18"/>
          <w:szCs w:val="18"/>
        </w:rPr>
        <w:t xml:space="preserve">De slotfase kan op verschillende manieren worden afgerond: er kan een proefvaart worden afgesproken, er kan een eindinspectie plaatsvinden met een externe deskundige, of u inspecteert het vaartuig uitsluitend met de opdrachtgever samen. Als dat nodig blijkt, kunnen daarna nog een aantal (kleine) aanpassingen plaatsvinden. Hoe dit precies gaat, zal van geval tot geval verschillen. Zorgt u ervoor dat u hierover duidelijke afspraken maakt, die u in artikel </w:t>
      </w:r>
      <w:r w:rsidR="005E484D">
        <w:rPr>
          <w:rFonts w:ascii="Verdana" w:hAnsi="Verdana"/>
          <w:sz w:val="18"/>
          <w:szCs w:val="18"/>
        </w:rPr>
        <w:t>10</w:t>
      </w:r>
      <w:r>
        <w:rPr>
          <w:rFonts w:ascii="Verdana" w:hAnsi="Verdana"/>
          <w:sz w:val="18"/>
          <w:szCs w:val="18"/>
        </w:rPr>
        <w:t xml:space="preserve"> opneemt. </w:t>
      </w:r>
    </w:p>
    <w:p w14:paraId="1DAF9646" w14:textId="0E04476F" w:rsidR="0052352B" w:rsidRDefault="0052352B" w:rsidP="0052352B">
      <w:pPr>
        <w:rPr>
          <w:rFonts w:ascii="Verdana" w:hAnsi="Verdana"/>
          <w:sz w:val="18"/>
          <w:szCs w:val="18"/>
        </w:rPr>
      </w:pPr>
    </w:p>
    <w:p w14:paraId="737A1BA8" w14:textId="77777777" w:rsidR="000A4FE9" w:rsidRDefault="000A4FE9" w:rsidP="000A4FE9">
      <w:pPr>
        <w:rPr>
          <w:rFonts w:ascii="Verdana" w:hAnsi="Verdana"/>
          <w:b/>
          <w:sz w:val="18"/>
          <w:szCs w:val="18"/>
          <w:u w:val="single"/>
        </w:rPr>
      </w:pPr>
      <w:r>
        <w:rPr>
          <w:rFonts w:ascii="Verdana" w:hAnsi="Verdana"/>
          <w:b/>
          <w:sz w:val="18"/>
          <w:szCs w:val="18"/>
          <w:u w:val="single"/>
        </w:rPr>
        <w:t>Artikel 12: Geheimhouding en mee te leveren documenten</w:t>
      </w:r>
    </w:p>
    <w:p w14:paraId="2E83FA96" w14:textId="1F67A8E7" w:rsidR="000A4FE9" w:rsidRDefault="000A4FE9" w:rsidP="000A4FE9">
      <w:pPr>
        <w:rPr>
          <w:rFonts w:ascii="Verdana" w:hAnsi="Verdana"/>
          <w:sz w:val="18"/>
          <w:szCs w:val="18"/>
        </w:rPr>
      </w:pPr>
      <w:r>
        <w:rPr>
          <w:rFonts w:ascii="Verdana" w:hAnsi="Verdana"/>
          <w:sz w:val="18"/>
          <w:szCs w:val="18"/>
        </w:rPr>
        <w:t xml:space="preserve">Als bij de </w:t>
      </w:r>
      <w:r w:rsidR="007A6C4E">
        <w:rPr>
          <w:rFonts w:ascii="Verdana" w:hAnsi="Verdana"/>
          <w:sz w:val="18"/>
          <w:szCs w:val="18"/>
        </w:rPr>
        <w:t>op</w:t>
      </w:r>
      <w:r>
        <w:rPr>
          <w:rFonts w:ascii="Verdana" w:hAnsi="Verdana"/>
          <w:sz w:val="18"/>
          <w:szCs w:val="18"/>
        </w:rPr>
        <w:t xml:space="preserve">levering van het schip bepaalde documenten worden meegeleverd (bijvoorbeeld bepaalde certificaten), dan kunt u dat hier opnemen. Is dit niet van toepassing, dan kunt u het artikel verwijderen.   </w:t>
      </w:r>
    </w:p>
    <w:p w14:paraId="18311E64" w14:textId="77777777" w:rsidR="000A4FE9" w:rsidRDefault="000A4FE9" w:rsidP="000A4FE9">
      <w:pPr>
        <w:rPr>
          <w:rFonts w:ascii="Verdana" w:hAnsi="Verdana"/>
          <w:sz w:val="18"/>
          <w:szCs w:val="18"/>
        </w:rPr>
      </w:pPr>
    </w:p>
    <w:p w14:paraId="1B3BDBD0" w14:textId="22155D6C" w:rsidR="00CD42F9" w:rsidRDefault="00CD42F9" w:rsidP="0052352B">
      <w:pPr>
        <w:rPr>
          <w:rFonts w:ascii="Verdana" w:hAnsi="Verdana"/>
          <w:b/>
          <w:bCs/>
          <w:sz w:val="18"/>
          <w:szCs w:val="18"/>
          <w:u w:val="single"/>
        </w:rPr>
      </w:pPr>
      <w:r>
        <w:rPr>
          <w:rFonts w:ascii="Verdana" w:hAnsi="Verdana"/>
          <w:b/>
          <w:bCs/>
          <w:sz w:val="18"/>
          <w:szCs w:val="18"/>
          <w:u w:val="single"/>
        </w:rPr>
        <w:t xml:space="preserve">Artikel 13: Verzekering van het Schip </w:t>
      </w:r>
    </w:p>
    <w:p w14:paraId="2C20DB93" w14:textId="248AE594" w:rsidR="00CD42F9" w:rsidRPr="00D84200" w:rsidRDefault="00D84200" w:rsidP="0052352B">
      <w:pPr>
        <w:rPr>
          <w:rFonts w:ascii="Verdana" w:hAnsi="Verdana"/>
          <w:sz w:val="18"/>
          <w:szCs w:val="18"/>
        </w:rPr>
      </w:pPr>
      <w:r>
        <w:rPr>
          <w:rFonts w:ascii="Verdana" w:hAnsi="Verdana"/>
          <w:sz w:val="18"/>
          <w:szCs w:val="18"/>
        </w:rPr>
        <w:t>Dit artikel is afkomstig uit de NJI Leveringsvoorwaarden</w:t>
      </w:r>
      <w:r w:rsidR="007A0C05">
        <w:rPr>
          <w:rFonts w:ascii="Verdana" w:hAnsi="Verdana"/>
          <w:sz w:val="18"/>
          <w:szCs w:val="18"/>
        </w:rPr>
        <w:t xml:space="preserve"> en de Consumentenvoorwaarden NJI</w:t>
      </w:r>
      <w:r>
        <w:rPr>
          <w:rFonts w:ascii="Verdana" w:hAnsi="Verdana"/>
          <w:sz w:val="18"/>
          <w:szCs w:val="18"/>
        </w:rPr>
        <w:t xml:space="preserve">. Vanwege het grote belang van dit artikel is het overgenomen in de overeenkomst zelf. </w:t>
      </w:r>
    </w:p>
    <w:p w14:paraId="6CE87721" w14:textId="27F56090" w:rsidR="00CD42F9" w:rsidRDefault="00CD42F9" w:rsidP="0052352B">
      <w:pPr>
        <w:rPr>
          <w:rFonts w:ascii="Verdana" w:hAnsi="Verdana"/>
          <w:b/>
          <w:bCs/>
          <w:sz w:val="18"/>
          <w:szCs w:val="18"/>
          <w:u w:val="single"/>
        </w:rPr>
      </w:pPr>
    </w:p>
    <w:p w14:paraId="0B862B50" w14:textId="77677C47" w:rsidR="003E0450" w:rsidRDefault="003E0450" w:rsidP="0052352B">
      <w:pPr>
        <w:rPr>
          <w:rFonts w:ascii="Verdana" w:hAnsi="Verdana"/>
          <w:b/>
          <w:bCs/>
          <w:sz w:val="18"/>
          <w:szCs w:val="18"/>
          <w:u w:val="single"/>
        </w:rPr>
      </w:pPr>
      <w:r w:rsidRPr="003E0450">
        <w:rPr>
          <w:rFonts w:ascii="Verdana" w:hAnsi="Verdana"/>
          <w:b/>
          <w:bCs/>
          <w:sz w:val="18"/>
          <w:szCs w:val="18"/>
          <w:u w:val="single"/>
        </w:rPr>
        <w:t>Artikel 14: Beëindiging van de overeenkomst</w:t>
      </w:r>
    </w:p>
    <w:p w14:paraId="581799BE" w14:textId="6A07546A" w:rsidR="003E0450" w:rsidRPr="003E0450" w:rsidRDefault="003E0450" w:rsidP="003E0450">
      <w:pPr>
        <w:rPr>
          <w:rFonts w:ascii="Verdana" w:hAnsi="Verdana"/>
          <w:sz w:val="18"/>
          <w:szCs w:val="18"/>
        </w:rPr>
      </w:pPr>
      <w:r w:rsidRPr="003E0450">
        <w:rPr>
          <w:rFonts w:ascii="Verdana" w:hAnsi="Verdana"/>
          <w:sz w:val="18"/>
          <w:szCs w:val="18"/>
        </w:rPr>
        <w:t xml:space="preserve">In dit artikel is geregeld dat </w:t>
      </w:r>
      <w:r w:rsidR="006C24BF">
        <w:rPr>
          <w:rFonts w:ascii="Verdana" w:hAnsi="Verdana"/>
          <w:sz w:val="18"/>
          <w:szCs w:val="18"/>
        </w:rPr>
        <w:t xml:space="preserve">als </w:t>
      </w:r>
      <w:r w:rsidR="00646C70">
        <w:rPr>
          <w:rFonts w:ascii="Verdana" w:hAnsi="Verdana"/>
          <w:sz w:val="18"/>
          <w:szCs w:val="18"/>
        </w:rPr>
        <w:t xml:space="preserve">de </w:t>
      </w:r>
      <w:r w:rsidR="006C24BF">
        <w:rPr>
          <w:rFonts w:ascii="Verdana" w:hAnsi="Verdana"/>
          <w:sz w:val="18"/>
          <w:szCs w:val="18"/>
        </w:rPr>
        <w:t>opdrachtgever de overeenkomst wil be</w:t>
      </w:r>
      <w:r w:rsidR="00921314">
        <w:rPr>
          <w:rFonts w:ascii="Verdana" w:hAnsi="Verdana"/>
          <w:sz w:val="18"/>
          <w:szCs w:val="18"/>
        </w:rPr>
        <w:t>ë</w:t>
      </w:r>
      <w:r w:rsidR="006C24BF">
        <w:rPr>
          <w:rFonts w:ascii="Verdana" w:hAnsi="Verdana"/>
          <w:sz w:val="18"/>
          <w:szCs w:val="18"/>
        </w:rPr>
        <w:t xml:space="preserve">indigen, dit alleen kan </w:t>
      </w:r>
      <w:r w:rsidRPr="003E0450">
        <w:rPr>
          <w:rFonts w:ascii="Verdana" w:hAnsi="Verdana"/>
          <w:sz w:val="18"/>
          <w:szCs w:val="18"/>
        </w:rPr>
        <w:t>met wederzijds goe</w:t>
      </w:r>
      <w:r w:rsidR="006C24BF">
        <w:rPr>
          <w:rFonts w:ascii="Verdana" w:hAnsi="Verdana"/>
          <w:sz w:val="18"/>
          <w:szCs w:val="18"/>
        </w:rPr>
        <w:t>d</w:t>
      </w:r>
      <w:r w:rsidRPr="003E0450">
        <w:rPr>
          <w:rFonts w:ascii="Verdana" w:hAnsi="Verdana"/>
          <w:sz w:val="18"/>
          <w:szCs w:val="18"/>
        </w:rPr>
        <w:t>vinden</w:t>
      </w:r>
      <w:r w:rsidR="00B77626">
        <w:rPr>
          <w:rFonts w:ascii="Verdana" w:hAnsi="Verdana"/>
          <w:sz w:val="18"/>
          <w:szCs w:val="18"/>
        </w:rPr>
        <w:t>, dus met uw instemming.</w:t>
      </w:r>
      <w:r w:rsidR="00921314">
        <w:rPr>
          <w:rFonts w:ascii="Verdana" w:hAnsi="Verdana"/>
          <w:sz w:val="18"/>
          <w:szCs w:val="18"/>
        </w:rPr>
        <w:t xml:space="preserve"> Wilt u andere </w:t>
      </w:r>
      <w:r w:rsidR="000F714C">
        <w:rPr>
          <w:rFonts w:ascii="Verdana" w:hAnsi="Verdana"/>
          <w:sz w:val="18"/>
          <w:szCs w:val="18"/>
        </w:rPr>
        <w:t xml:space="preserve">of ruimere </w:t>
      </w:r>
      <w:r w:rsidR="00921314">
        <w:rPr>
          <w:rFonts w:ascii="Verdana" w:hAnsi="Verdana"/>
          <w:sz w:val="18"/>
          <w:szCs w:val="18"/>
        </w:rPr>
        <w:t>be</w:t>
      </w:r>
      <w:r w:rsidR="00A4097D">
        <w:rPr>
          <w:rFonts w:ascii="Verdana" w:hAnsi="Verdana"/>
          <w:sz w:val="18"/>
          <w:szCs w:val="18"/>
        </w:rPr>
        <w:t>ë</w:t>
      </w:r>
      <w:r w:rsidR="00921314">
        <w:rPr>
          <w:rFonts w:ascii="Verdana" w:hAnsi="Verdana"/>
          <w:sz w:val="18"/>
          <w:szCs w:val="18"/>
        </w:rPr>
        <w:t>eindigingsmogelijkheden, bijvoorbeeld de mogelijkheid voor u</w:t>
      </w:r>
      <w:r w:rsidR="00165A7C">
        <w:rPr>
          <w:rFonts w:ascii="Verdana" w:hAnsi="Verdana"/>
          <w:sz w:val="18"/>
          <w:szCs w:val="18"/>
        </w:rPr>
        <w:t>zelf</w:t>
      </w:r>
      <w:r w:rsidR="00921314">
        <w:rPr>
          <w:rFonts w:ascii="Verdana" w:hAnsi="Verdana"/>
          <w:sz w:val="18"/>
          <w:szCs w:val="18"/>
        </w:rPr>
        <w:t xml:space="preserve"> om eenzijdig de overeenkomst </w:t>
      </w:r>
      <w:r w:rsidR="00861CB2">
        <w:rPr>
          <w:rFonts w:ascii="Verdana" w:hAnsi="Verdana"/>
          <w:sz w:val="18"/>
          <w:szCs w:val="18"/>
        </w:rPr>
        <w:t xml:space="preserve">tussentijds </w:t>
      </w:r>
      <w:r w:rsidR="00921314">
        <w:rPr>
          <w:rFonts w:ascii="Verdana" w:hAnsi="Verdana"/>
          <w:sz w:val="18"/>
          <w:szCs w:val="18"/>
        </w:rPr>
        <w:t xml:space="preserve">te beëindigen, dan moet </w:t>
      </w:r>
      <w:r w:rsidR="003F7EAA">
        <w:rPr>
          <w:rFonts w:ascii="Verdana" w:hAnsi="Verdana"/>
          <w:sz w:val="18"/>
          <w:szCs w:val="18"/>
        </w:rPr>
        <w:t>deze bepaling</w:t>
      </w:r>
      <w:r w:rsidR="00921314">
        <w:rPr>
          <w:rFonts w:ascii="Verdana" w:hAnsi="Verdana"/>
          <w:sz w:val="18"/>
          <w:szCs w:val="18"/>
        </w:rPr>
        <w:t xml:space="preserve"> worden aangepast. </w:t>
      </w:r>
    </w:p>
    <w:p w14:paraId="367D13A5" w14:textId="77777777" w:rsidR="003E0450" w:rsidRPr="003E0450" w:rsidRDefault="003E0450" w:rsidP="0052352B">
      <w:pPr>
        <w:rPr>
          <w:rFonts w:ascii="Verdana" w:hAnsi="Verdana"/>
          <w:sz w:val="18"/>
          <w:szCs w:val="18"/>
        </w:rPr>
      </w:pPr>
    </w:p>
    <w:p w14:paraId="7BE26565" w14:textId="046752D9" w:rsidR="00870DEC" w:rsidRDefault="00870DEC" w:rsidP="0052352B">
      <w:pPr>
        <w:rPr>
          <w:rFonts w:ascii="Verdana" w:hAnsi="Verdana"/>
          <w:b/>
          <w:bCs/>
          <w:sz w:val="18"/>
          <w:szCs w:val="18"/>
          <w:u w:val="single"/>
        </w:rPr>
      </w:pPr>
      <w:r>
        <w:rPr>
          <w:rFonts w:ascii="Verdana" w:hAnsi="Verdana"/>
          <w:b/>
          <w:bCs/>
          <w:sz w:val="18"/>
          <w:szCs w:val="18"/>
          <w:u w:val="single"/>
        </w:rPr>
        <w:t>Artikel 1</w:t>
      </w:r>
      <w:r w:rsidR="004A2BD1">
        <w:rPr>
          <w:rFonts w:ascii="Verdana" w:hAnsi="Verdana"/>
          <w:b/>
          <w:bCs/>
          <w:sz w:val="18"/>
          <w:szCs w:val="18"/>
          <w:u w:val="single"/>
        </w:rPr>
        <w:t>6</w:t>
      </w:r>
      <w:r>
        <w:rPr>
          <w:rFonts w:ascii="Verdana" w:hAnsi="Verdana"/>
          <w:b/>
          <w:bCs/>
          <w:sz w:val="18"/>
          <w:szCs w:val="18"/>
          <w:u w:val="single"/>
        </w:rPr>
        <w:t>: Aansprakelijkheid ontwerpwerkzaamheden</w:t>
      </w:r>
    </w:p>
    <w:p w14:paraId="691A6BC7" w14:textId="01E0652A" w:rsidR="00B91EDC" w:rsidRDefault="00870DEC" w:rsidP="00B91EDC">
      <w:pPr>
        <w:rPr>
          <w:rFonts w:ascii="Verdana" w:hAnsi="Verdana"/>
          <w:sz w:val="18"/>
          <w:szCs w:val="18"/>
        </w:rPr>
      </w:pPr>
      <w:r w:rsidRPr="00870DEC">
        <w:rPr>
          <w:rFonts w:ascii="Verdana" w:hAnsi="Verdana"/>
          <w:sz w:val="18"/>
          <w:szCs w:val="18"/>
        </w:rPr>
        <w:t>Een ‘gewone’</w:t>
      </w:r>
      <w:r>
        <w:rPr>
          <w:rFonts w:ascii="Verdana" w:hAnsi="Verdana"/>
          <w:sz w:val="18"/>
          <w:szCs w:val="18"/>
        </w:rPr>
        <w:t xml:space="preserve"> bedrijfsaansprakelijkheidsverzekering</w:t>
      </w:r>
      <w:r w:rsidR="008665DD">
        <w:rPr>
          <w:rFonts w:ascii="Verdana" w:hAnsi="Verdana"/>
          <w:sz w:val="18"/>
          <w:szCs w:val="18"/>
        </w:rPr>
        <w:t xml:space="preserve"> (AVB)</w:t>
      </w:r>
      <w:r>
        <w:rPr>
          <w:rFonts w:ascii="Verdana" w:hAnsi="Verdana"/>
          <w:sz w:val="18"/>
          <w:szCs w:val="18"/>
        </w:rPr>
        <w:t xml:space="preserve"> biedt geen dekking bij ontwerpfouten. </w:t>
      </w:r>
      <w:r w:rsidR="0016029F">
        <w:rPr>
          <w:rFonts w:ascii="Verdana" w:hAnsi="Verdana"/>
          <w:sz w:val="18"/>
          <w:szCs w:val="18"/>
        </w:rPr>
        <w:t xml:space="preserve">Maakt u een ontwerpfout, dan moet u </w:t>
      </w:r>
      <w:r w:rsidR="0097079F">
        <w:rPr>
          <w:rFonts w:ascii="Verdana" w:hAnsi="Verdana"/>
          <w:sz w:val="18"/>
          <w:szCs w:val="18"/>
        </w:rPr>
        <w:t>de</w:t>
      </w:r>
      <w:r w:rsidR="0016029F">
        <w:rPr>
          <w:rFonts w:ascii="Verdana" w:hAnsi="Verdana"/>
          <w:sz w:val="18"/>
          <w:szCs w:val="18"/>
        </w:rPr>
        <w:t xml:space="preserve"> schade uit eigen zak betalen. </w:t>
      </w:r>
      <w:r w:rsidR="00F135EA">
        <w:rPr>
          <w:rFonts w:ascii="Verdana" w:hAnsi="Verdana"/>
          <w:sz w:val="18"/>
          <w:szCs w:val="18"/>
        </w:rPr>
        <w:t xml:space="preserve">Die schade kan </w:t>
      </w:r>
      <w:r w:rsidR="00946A51">
        <w:rPr>
          <w:rFonts w:ascii="Verdana" w:hAnsi="Verdana"/>
          <w:sz w:val="18"/>
          <w:szCs w:val="18"/>
        </w:rPr>
        <w:t>flink</w:t>
      </w:r>
      <w:r w:rsidR="00F135EA">
        <w:rPr>
          <w:rFonts w:ascii="Verdana" w:hAnsi="Verdana"/>
          <w:sz w:val="18"/>
          <w:szCs w:val="18"/>
        </w:rPr>
        <w:t xml:space="preserve"> hoog oplopen. </w:t>
      </w:r>
      <w:r w:rsidR="0016029F">
        <w:rPr>
          <w:rFonts w:ascii="Verdana" w:hAnsi="Verdana"/>
          <w:sz w:val="18"/>
          <w:szCs w:val="18"/>
        </w:rPr>
        <w:t xml:space="preserve">Aan een </w:t>
      </w:r>
      <w:r w:rsidR="008665DD">
        <w:rPr>
          <w:rFonts w:ascii="Verdana" w:hAnsi="Verdana"/>
          <w:sz w:val="18"/>
          <w:szCs w:val="18"/>
        </w:rPr>
        <w:t xml:space="preserve">AVB </w:t>
      </w:r>
      <w:r w:rsidR="0016029F">
        <w:rPr>
          <w:rFonts w:ascii="Verdana" w:hAnsi="Verdana"/>
          <w:sz w:val="18"/>
          <w:szCs w:val="18"/>
        </w:rPr>
        <w:t xml:space="preserve">zult u dan meestal niets hebben. Ontwerpt u het schip, zorg dan voor een </w:t>
      </w:r>
      <w:r w:rsidR="0016029F" w:rsidRPr="004E1D29">
        <w:rPr>
          <w:rFonts w:ascii="Verdana" w:hAnsi="Verdana"/>
          <w:i/>
          <w:iCs/>
          <w:sz w:val="18"/>
          <w:szCs w:val="18"/>
        </w:rPr>
        <w:t>beroeps</w:t>
      </w:r>
      <w:r w:rsidR="0016029F">
        <w:rPr>
          <w:rFonts w:ascii="Verdana" w:hAnsi="Verdana"/>
          <w:sz w:val="18"/>
          <w:szCs w:val="18"/>
        </w:rPr>
        <w:t>aansprakelijkhei</w:t>
      </w:r>
      <w:r w:rsidR="00422E75">
        <w:rPr>
          <w:rFonts w:ascii="Verdana" w:hAnsi="Verdana"/>
          <w:sz w:val="18"/>
          <w:szCs w:val="18"/>
        </w:rPr>
        <w:t>d</w:t>
      </w:r>
      <w:r w:rsidR="0016029F">
        <w:rPr>
          <w:rFonts w:ascii="Verdana" w:hAnsi="Verdana"/>
          <w:sz w:val="18"/>
          <w:szCs w:val="18"/>
        </w:rPr>
        <w:t xml:space="preserve">sverzekering. Overleg hierover met uw verzekeringstussenpersoon. </w:t>
      </w:r>
      <w:r w:rsidR="00B91EDC">
        <w:rPr>
          <w:rFonts w:ascii="Verdana" w:hAnsi="Verdana"/>
          <w:sz w:val="18"/>
          <w:szCs w:val="18"/>
        </w:rPr>
        <w:t>Let u er trouwens ook op dat in lid 1 wordt verwezen naar fase I en II van de bouw. Dit zijn de fases waarbij u de specificaties en tekeningen en het bestek gaat opstellen. Zorg ervoor dat dit blijft kloppen, als u veranderingen aanbrengt in de fases (zie artikel 4).</w:t>
      </w:r>
    </w:p>
    <w:p w14:paraId="6FCAE62F" w14:textId="55ED7ADB" w:rsidR="00921AAD" w:rsidRDefault="00921AAD" w:rsidP="0052352B">
      <w:pPr>
        <w:rPr>
          <w:rFonts w:ascii="Verdana" w:hAnsi="Verdana"/>
          <w:sz w:val="18"/>
          <w:szCs w:val="18"/>
        </w:rPr>
      </w:pPr>
    </w:p>
    <w:p w14:paraId="12DB40E2" w14:textId="77777777" w:rsidR="00921AAD" w:rsidRDefault="00921AAD" w:rsidP="00921AAD">
      <w:pPr>
        <w:rPr>
          <w:rFonts w:ascii="Verdana" w:hAnsi="Verdana"/>
          <w:sz w:val="18"/>
          <w:szCs w:val="18"/>
        </w:rPr>
      </w:pPr>
      <w:r>
        <w:rPr>
          <w:rFonts w:ascii="Verdana" w:hAnsi="Verdana"/>
          <w:sz w:val="18"/>
          <w:szCs w:val="18"/>
        </w:rPr>
        <w:t>Behoort ontwerp van het schip niet tot uw opdracht, dan kunt u artikel 16 in zijn geheel verwijderen.</w:t>
      </w:r>
    </w:p>
    <w:p w14:paraId="533A45B6" w14:textId="786BDDF0" w:rsidR="00870DEC" w:rsidRDefault="00870DEC" w:rsidP="0052352B">
      <w:pPr>
        <w:rPr>
          <w:rFonts w:ascii="Verdana" w:hAnsi="Verdana"/>
          <w:b/>
          <w:bCs/>
          <w:sz w:val="18"/>
          <w:szCs w:val="18"/>
          <w:u w:val="single"/>
        </w:rPr>
      </w:pPr>
    </w:p>
    <w:p w14:paraId="5D2E3FCA" w14:textId="1A4ED319" w:rsidR="00244ADE" w:rsidRDefault="00244ADE" w:rsidP="0052352B">
      <w:pPr>
        <w:rPr>
          <w:rFonts w:ascii="Verdana" w:hAnsi="Verdana"/>
          <w:sz w:val="18"/>
          <w:szCs w:val="18"/>
        </w:rPr>
      </w:pPr>
      <w:r w:rsidRPr="00244ADE">
        <w:rPr>
          <w:rFonts w:ascii="Verdana" w:hAnsi="Verdana"/>
          <w:sz w:val="18"/>
          <w:szCs w:val="18"/>
        </w:rPr>
        <w:t>In artikel 1</w:t>
      </w:r>
      <w:r w:rsidR="009529FC">
        <w:rPr>
          <w:rFonts w:ascii="Verdana" w:hAnsi="Verdana"/>
          <w:sz w:val="18"/>
          <w:szCs w:val="18"/>
        </w:rPr>
        <w:t>6</w:t>
      </w:r>
      <w:r w:rsidRPr="00244ADE">
        <w:rPr>
          <w:rFonts w:ascii="Verdana" w:hAnsi="Verdana"/>
          <w:sz w:val="18"/>
          <w:szCs w:val="18"/>
        </w:rPr>
        <w:t xml:space="preserve"> </w:t>
      </w:r>
      <w:r>
        <w:rPr>
          <w:rFonts w:ascii="Verdana" w:hAnsi="Verdana"/>
          <w:sz w:val="18"/>
          <w:szCs w:val="18"/>
        </w:rPr>
        <w:t xml:space="preserve">is de aansprakelijkheid </w:t>
      </w:r>
      <w:r w:rsidR="00194C22">
        <w:rPr>
          <w:rFonts w:ascii="Verdana" w:hAnsi="Verdana"/>
          <w:sz w:val="18"/>
          <w:szCs w:val="18"/>
        </w:rPr>
        <w:t>bij ontwerpwerk beperkt. Deze beperking is afkomstig uit ‘De Nieuwe Regeling’</w:t>
      </w:r>
      <w:r w:rsidR="00146AC4">
        <w:rPr>
          <w:rFonts w:ascii="Verdana" w:hAnsi="Verdana"/>
          <w:sz w:val="18"/>
          <w:szCs w:val="18"/>
        </w:rPr>
        <w:t xml:space="preserve"> (DNR)</w:t>
      </w:r>
      <w:r w:rsidR="00FF641A">
        <w:rPr>
          <w:rFonts w:ascii="Verdana" w:hAnsi="Verdana"/>
          <w:sz w:val="18"/>
          <w:szCs w:val="18"/>
        </w:rPr>
        <w:t xml:space="preserve">. Dit is een set algemene voorwaarden </w:t>
      </w:r>
      <w:r w:rsidR="00C17CA0">
        <w:rPr>
          <w:rFonts w:ascii="Verdana" w:hAnsi="Verdana"/>
          <w:sz w:val="18"/>
          <w:szCs w:val="18"/>
        </w:rPr>
        <w:t xml:space="preserve">opgesteld door </w:t>
      </w:r>
      <w:r w:rsidR="00D8552D">
        <w:rPr>
          <w:rFonts w:ascii="Verdana" w:hAnsi="Verdana"/>
          <w:sz w:val="18"/>
          <w:szCs w:val="18"/>
        </w:rPr>
        <w:t>de branchevereniging v</w:t>
      </w:r>
      <w:r w:rsidR="00C17CA0">
        <w:rPr>
          <w:rFonts w:ascii="Verdana" w:hAnsi="Verdana"/>
          <w:sz w:val="18"/>
          <w:szCs w:val="18"/>
        </w:rPr>
        <w:t>an Nederlandse architectenbureaus en</w:t>
      </w:r>
      <w:r w:rsidR="00FF641A">
        <w:rPr>
          <w:rFonts w:ascii="Verdana" w:hAnsi="Verdana"/>
          <w:sz w:val="18"/>
          <w:szCs w:val="18"/>
        </w:rPr>
        <w:t xml:space="preserve"> bedoeld </w:t>
      </w:r>
      <w:r w:rsidR="00FF641A" w:rsidRPr="00FF641A">
        <w:rPr>
          <w:rFonts w:ascii="Verdana" w:hAnsi="Verdana"/>
          <w:sz w:val="18"/>
          <w:szCs w:val="18"/>
        </w:rPr>
        <w:t>voor adviseurs in de bouw actief op het gebied van ontwerp, advies en management</w:t>
      </w:r>
      <w:r w:rsidR="00FF641A">
        <w:rPr>
          <w:rFonts w:ascii="Verdana" w:hAnsi="Verdana"/>
          <w:sz w:val="18"/>
          <w:szCs w:val="18"/>
        </w:rPr>
        <w:t xml:space="preserve">. </w:t>
      </w:r>
      <w:r w:rsidR="008109B9">
        <w:rPr>
          <w:rFonts w:ascii="Verdana" w:hAnsi="Verdana"/>
          <w:sz w:val="18"/>
          <w:szCs w:val="18"/>
        </w:rPr>
        <w:t xml:space="preserve">De beperking is bij uitstek ook geschikt voor </w:t>
      </w:r>
      <w:r w:rsidR="00473032">
        <w:rPr>
          <w:rFonts w:ascii="Verdana" w:hAnsi="Verdana"/>
          <w:sz w:val="18"/>
          <w:szCs w:val="18"/>
        </w:rPr>
        <w:t xml:space="preserve">het ontwerpen van schepen. </w:t>
      </w:r>
      <w:r w:rsidR="008C139E">
        <w:rPr>
          <w:rFonts w:ascii="Verdana" w:hAnsi="Verdana"/>
          <w:sz w:val="18"/>
          <w:szCs w:val="18"/>
        </w:rPr>
        <w:t xml:space="preserve">U kunt uw beroepsaansprakelijkheidsverzekeraar laten weten dat u de aansprakelijkheidsbeperking van de DNR </w:t>
      </w:r>
      <w:r w:rsidR="008108BF">
        <w:rPr>
          <w:rFonts w:ascii="Verdana" w:hAnsi="Verdana"/>
          <w:sz w:val="18"/>
          <w:szCs w:val="18"/>
        </w:rPr>
        <w:t xml:space="preserve">gebruikt. </w:t>
      </w:r>
    </w:p>
    <w:p w14:paraId="056EEAA0" w14:textId="0B2BA1E4" w:rsidR="00207EB9" w:rsidRDefault="00207EB9" w:rsidP="0052352B">
      <w:pPr>
        <w:rPr>
          <w:rFonts w:ascii="Verdana" w:hAnsi="Verdana"/>
          <w:sz w:val="18"/>
          <w:szCs w:val="18"/>
        </w:rPr>
      </w:pPr>
    </w:p>
    <w:p w14:paraId="0D602F47" w14:textId="3605AAD1" w:rsidR="004509FD" w:rsidRPr="00244ADE" w:rsidRDefault="004509FD" w:rsidP="0052352B">
      <w:pPr>
        <w:rPr>
          <w:rFonts w:ascii="Verdana" w:hAnsi="Verdana"/>
          <w:sz w:val="18"/>
          <w:szCs w:val="18"/>
        </w:rPr>
      </w:pPr>
      <w:r>
        <w:rPr>
          <w:rFonts w:ascii="Verdana" w:hAnsi="Verdana"/>
          <w:sz w:val="18"/>
          <w:szCs w:val="18"/>
        </w:rPr>
        <w:t>Het beperken van uw aansprakelijkheid tegen</w:t>
      </w:r>
      <w:r w:rsidR="00592C01">
        <w:rPr>
          <w:rFonts w:ascii="Verdana" w:hAnsi="Verdana"/>
          <w:sz w:val="18"/>
          <w:szCs w:val="18"/>
        </w:rPr>
        <w:t>o</w:t>
      </w:r>
      <w:r>
        <w:rPr>
          <w:rFonts w:ascii="Verdana" w:hAnsi="Verdana"/>
          <w:sz w:val="18"/>
          <w:szCs w:val="18"/>
        </w:rPr>
        <w:t xml:space="preserve">ver een consument is </w:t>
      </w:r>
      <w:r w:rsidR="0009376F">
        <w:rPr>
          <w:rFonts w:ascii="Verdana" w:hAnsi="Verdana"/>
          <w:sz w:val="18"/>
          <w:szCs w:val="18"/>
        </w:rPr>
        <w:t xml:space="preserve">overigens </w:t>
      </w:r>
      <w:r>
        <w:rPr>
          <w:rFonts w:ascii="Verdana" w:hAnsi="Verdana"/>
          <w:sz w:val="18"/>
          <w:szCs w:val="18"/>
        </w:rPr>
        <w:t xml:space="preserve">lastig. De wet geeft aan dat zo’n afspraak wordt vermoed onredelijk te zijn. Het is echter aan de consument om zich op dat standpunt te stellen. Doet hij dat niet, dan blijft de beperking overeind. Maar stelt </w:t>
      </w:r>
      <w:r w:rsidR="00B7247A">
        <w:rPr>
          <w:rFonts w:ascii="Verdana" w:hAnsi="Verdana"/>
          <w:sz w:val="18"/>
          <w:szCs w:val="18"/>
        </w:rPr>
        <w:t xml:space="preserve">de consument </w:t>
      </w:r>
      <w:r>
        <w:rPr>
          <w:rFonts w:ascii="Verdana" w:hAnsi="Verdana"/>
          <w:sz w:val="18"/>
          <w:szCs w:val="18"/>
        </w:rPr>
        <w:t xml:space="preserve">dat de bepaling onredelijk is, dan is het aan u om argumenten aan te voeren </w:t>
      </w:r>
      <w:r w:rsidR="00597256">
        <w:rPr>
          <w:rFonts w:ascii="Verdana" w:hAnsi="Verdana"/>
          <w:sz w:val="18"/>
          <w:szCs w:val="18"/>
        </w:rPr>
        <w:t>op grond waarvan de beperking toch gerechtvaardigd is. Dit kan bijvoorbeeld aan de orde zijn als u een opdracht aanneemt waaraan een risico is ver</w:t>
      </w:r>
      <w:r w:rsidR="003604E7">
        <w:rPr>
          <w:rFonts w:ascii="Verdana" w:hAnsi="Verdana"/>
          <w:sz w:val="18"/>
          <w:szCs w:val="18"/>
        </w:rPr>
        <w:t>b</w:t>
      </w:r>
      <w:r w:rsidR="00597256">
        <w:rPr>
          <w:rFonts w:ascii="Verdana" w:hAnsi="Verdana"/>
          <w:sz w:val="18"/>
          <w:szCs w:val="18"/>
        </w:rPr>
        <w:t xml:space="preserve">onden dat onverzekerbaar is. </w:t>
      </w:r>
      <w:r w:rsidR="005867A6">
        <w:rPr>
          <w:rFonts w:ascii="Verdana" w:hAnsi="Verdana"/>
          <w:sz w:val="18"/>
          <w:szCs w:val="18"/>
        </w:rPr>
        <w:t>Die situatie doet zich hier niet voor. De kans dat de rechter een streep zet door deze beperking tegenover een consument is daardoor vrij re</w:t>
      </w:r>
      <w:r w:rsidR="00FC2B92">
        <w:rPr>
          <w:rFonts w:ascii="Verdana" w:hAnsi="Verdana"/>
          <w:sz w:val="18"/>
          <w:szCs w:val="18"/>
        </w:rPr>
        <w:t>ë</w:t>
      </w:r>
      <w:r w:rsidR="005867A6">
        <w:rPr>
          <w:rFonts w:ascii="Verdana" w:hAnsi="Verdana"/>
          <w:sz w:val="18"/>
          <w:szCs w:val="18"/>
        </w:rPr>
        <w:t xml:space="preserve">el.  </w:t>
      </w:r>
      <w:r w:rsidR="006E7362">
        <w:rPr>
          <w:rFonts w:ascii="Verdana" w:hAnsi="Verdana"/>
          <w:sz w:val="18"/>
          <w:szCs w:val="18"/>
        </w:rPr>
        <w:t xml:space="preserve">U kunt </w:t>
      </w:r>
      <w:r w:rsidR="00B17811">
        <w:rPr>
          <w:rFonts w:ascii="Verdana" w:hAnsi="Verdana"/>
          <w:sz w:val="18"/>
          <w:szCs w:val="18"/>
        </w:rPr>
        <w:t>er daarom ook voor kiezen het artikel te</w:t>
      </w:r>
      <w:r w:rsidR="006E7362">
        <w:rPr>
          <w:rFonts w:ascii="Verdana" w:hAnsi="Verdana"/>
          <w:sz w:val="18"/>
          <w:szCs w:val="18"/>
        </w:rPr>
        <w:t xml:space="preserve"> verwijderen. </w:t>
      </w:r>
    </w:p>
    <w:p w14:paraId="462CB762" w14:textId="77777777" w:rsidR="00870DEC" w:rsidRPr="00CD42F9" w:rsidRDefault="00870DEC" w:rsidP="0052352B">
      <w:pPr>
        <w:rPr>
          <w:rFonts w:ascii="Verdana" w:hAnsi="Verdana"/>
          <w:b/>
          <w:bCs/>
          <w:sz w:val="18"/>
          <w:szCs w:val="18"/>
          <w:u w:val="single"/>
        </w:rPr>
      </w:pPr>
    </w:p>
    <w:p w14:paraId="72216F62" w14:textId="699A8ACB" w:rsidR="0052352B" w:rsidRDefault="0052352B" w:rsidP="0052352B">
      <w:pPr>
        <w:rPr>
          <w:rFonts w:ascii="Verdana" w:hAnsi="Verdana"/>
          <w:b/>
          <w:sz w:val="18"/>
          <w:szCs w:val="18"/>
          <w:u w:val="single"/>
        </w:rPr>
      </w:pPr>
      <w:r>
        <w:rPr>
          <w:rFonts w:ascii="Verdana" w:hAnsi="Verdana"/>
          <w:b/>
          <w:sz w:val="18"/>
          <w:szCs w:val="18"/>
          <w:u w:val="single"/>
        </w:rPr>
        <w:t>Artikel 1</w:t>
      </w:r>
      <w:r w:rsidR="004A2BD1">
        <w:rPr>
          <w:rFonts w:ascii="Verdana" w:hAnsi="Verdana"/>
          <w:b/>
          <w:sz w:val="18"/>
          <w:szCs w:val="18"/>
          <w:u w:val="single"/>
        </w:rPr>
        <w:t>7</w:t>
      </w:r>
      <w:r>
        <w:rPr>
          <w:rFonts w:ascii="Verdana" w:hAnsi="Verdana"/>
          <w:b/>
          <w:sz w:val="18"/>
          <w:szCs w:val="18"/>
          <w:u w:val="single"/>
        </w:rPr>
        <w:t xml:space="preserve">: </w:t>
      </w:r>
      <w:r w:rsidR="0068436B">
        <w:rPr>
          <w:rFonts w:ascii="Verdana" w:hAnsi="Verdana"/>
          <w:b/>
          <w:sz w:val="18"/>
          <w:szCs w:val="18"/>
          <w:u w:val="single"/>
        </w:rPr>
        <w:t>Algemene voorwaarden</w:t>
      </w:r>
    </w:p>
    <w:p w14:paraId="168B78FE" w14:textId="1AF6CD1F" w:rsidR="009C5314" w:rsidRDefault="0052352B" w:rsidP="0052352B">
      <w:pPr>
        <w:rPr>
          <w:rFonts w:ascii="Verdana" w:hAnsi="Verdana"/>
          <w:sz w:val="18"/>
          <w:szCs w:val="18"/>
        </w:rPr>
      </w:pPr>
      <w:r>
        <w:rPr>
          <w:rFonts w:ascii="Verdana" w:hAnsi="Verdana"/>
          <w:sz w:val="18"/>
          <w:szCs w:val="18"/>
        </w:rPr>
        <w:t xml:space="preserve">In dit model </w:t>
      </w:r>
      <w:r w:rsidR="009C5314">
        <w:rPr>
          <w:rFonts w:ascii="Verdana" w:hAnsi="Verdana"/>
          <w:sz w:val="18"/>
          <w:szCs w:val="18"/>
        </w:rPr>
        <w:t>kunt u ki</w:t>
      </w:r>
      <w:r w:rsidR="009A0768">
        <w:rPr>
          <w:rFonts w:ascii="Verdana" w:hAnsi="Verdana"/>
          <w:sz w:val="18"/>
          <w:szCs w:val="18"/>
        </w:rPr>
        <w:t>e</w:t>
      </w:r>
      <w:r w:rsidR="009C5314">
        <w:rPr>
          <w:rFonts w:ascii="Verdana" w:hAnsi="Verdana"/>
          <w:sz w:val="18"/>
          <w:szCs w:val="18"/>
        </w:rPr>
        <w:t xml:space="preserve">zen tussen twee soorten algemene voorwaarden. </w:t>
      </w:r>
      <w:r w:rsidR="00422F34">
        <w:rPr>
          <w:rFonts w:ascii="Verdana" w:hAnsi="Verdana"/>
          <w:sz w:val="18"/>
          <w:szCs w:val="18"/>
        </w:rPr>
        <w:t xml:space="preserve">Voor welke voorwaarden u moet kiezen, hangt </w:t>
      </w:r>
      <w:r w:rsidR="00D96D47">
        <w:rPr>
          <w:rFonts w:ascii="Verdana" w:hAnsi="Verdana"/>
          <w:sz w:val="18"/>
          <w:szCs w:val="18"/>
        </w:rPr>
        <w:t xml:space="preserve">vooral </w:t>
      </w:r>
      <w:r w:rsidR="00422F34">
        <w:rPr>
          <w:rFonts w:ascii="Verdana" w:hAnsi="Verdana"/>
          <w:sz w:val="18"/>
          <w:szCs w:val="18"/>
        </w:rPr>
        <w:t>af van de hoedanigheid van uw klant: is hij consument of bedrijf?</w:t>
      </w:r>
    </w:p>
    <w:p w14:paraId="3940DF70" w14:textId="31414F5D" w:rsidR="009C5314" w:rsidRDefault="009C5314" w:rsidP="0052352B">
      <w:pPr>
        <w:rPr>
          <w:rFonts w:ascii="Verdana" w:hAnsi="Verdana"/>
          <w:sz w:val="18"/>
          <w:szCs w:val="18"/>
        </w:rPr>
      </w:pPr>
    </w:p>
    <w:p w14:paraId="318E5D9B" w14:textId="5B370B81" w:rsidR="00761B4D" w:rsidRPr="00761B4D" w:rsidRDefault="00761B4D" w:rsidP="0052352B">
      <w:pPr>
        <w:rPr>
          <w:rFonts w:ascii="Verdana" w:hAnsi="Verdana"/>
          <w:b/>
          <w:bCs/>
          <w:sz w:val="18"/>
          <w:szCs w:val="18"/>
        </w:rPr>
      </w:pPr>
      <w:r>
        <w:rPr>
          <w:rFonts w:ascii="Verdana" w:hAnsi="Verdana"/>
          <w:b/>
          <w:bCs/>
          <w:sz w:val="18"/>
          <w:szCs w:val="18"/>
        </w:rPr>
        <w:t>Business-to-business</w:t>
      </w:r>
    </w:p>
    <w:p w14:paraId="07BAF16D" w14:textId="206A1ED1" w:rsidR="0052352B" w:rsidRDefault="00422F34" w:rsidP="00305651">
      <w:pPr>
        <w:tabs>
          <w:tab w:val="left" w:pos="1418"/>
          <w:tab w:val="left" w:pos="2126"/>
          <w:tab w:val="right" w:pos="9072"/>
        </w:tabs>
        <w:rPr>
          <w:rFonts w:ascii="Verdana" w:hAnsi="Verdana"/>
          <w:sz w:val="18"/>
          <w:szCs w:val="18"/>
        </w:rPr>
      </w:pPr>
      <w:r>
        <w:rPr>
          <w:rFonts w:ascii="Verdana" w:hAnsi="Verdana"/>
          <w:sz w:val="18"/>
          <w:szCs w:val="18"/>
        </w:rPr>
        <w:t xml:space="preserve">De NJI Leveringsvoorwaarden zijn business-to-business voorwaarden. Is uw klant een bedrijf of organisatie, gebruikt u dan altijd de NJI Leveringsvoorwaarden. U kunt ze </w:t>
      </w:r>
      <w:r w:rsidR="00DD3329">
        <w:rPr>
          <w:rFonts w:ascii="Verdana" w:hAnsi="Verdana"/>
          <w:sz w:val="18"/>
          <w:szCs w:val="18"/>
        </w:rPr>
        <w:t xml:space="preserve">ook </w:t>
      </w:r>
      <w:r>
        <w:rPr>
          <w:rFonts w:ascii="Verdana" w:hAnsi="Verdana"/>
          <w:sz w:val="18"/>
          <w:szCs w:val="18"/>
        </w:rPr>
        <w:t xml:space="preserve">gebruiken </w:t>
      </w:r>
      <w:r w:rsidR="0052352B">
        <w:rPr>
          <w:rFonts w:ascii="Verdana" w:hAnsi="Verdana"/>
          <w:sz w:val="18"/>
          <w:szCs w:val="18"/>
        </w:rPr>
        <w:t>bij de bouw van een schi</w:t>
      </w:r>
      <w:r>
        <w:rPr>
          <w:rFonts w:ascii="Verdana" w:hAnsi="Verdana"/>
          <w:sz w:val="18"/>
          <w:szCs w:val="18"/>
        </w:rPr>
        <w:t xml:space="preserve">p. </w:t>
      </w:r>
      <w:r w:rsidR="00305651">
        <w:rPr>
          <w:rFonts w:ascii="Verdana" w:hAnsi="Verdana" w:cs="Arial"/>
          <w:sz w:val="18"/>
          <w:szCs w:val="18"/>
        </w:rPr>
        <w:t xml:space="preserve">Eén van de voordelen van het gebruik van NJI Leveringsvoorwaarden voor u is dat uw aansprakelijkheid is beperkt. </w:t>
      </w:r>
      <w:r>
        <w:rPr>
          <w:rFonts w:ascii="Verdana" w:hAnsi="Verdana"/>
          <w:sz w:val="18"/>
          <w:szCs w:val="18"/>
        </w:rPr>
        <w:t xml:space="preserve">Ze bevatten </w:t>
      </w:r>
      <w:r w:rsidR="00305651">
        <w:rPr>
          <w:rFonts w:ascii="Verdana" w:hAnsi="Verdana"/>
          <w:sz w:val="18"/>
          <w:szCs w:val="18"/>
        </w:rPr>
        <w:t xml:space="preserve">daarnaast </w:t>
      </w:r>
      <w:r>
        <w:rPr>
          <w:rFonts w:ascii="Verdana" w:hAnsi="Verdana"/>
          <w:sz w:val="18"/>
          <w:szCs w:val="18"/>
        </w:rPr>
        <w:t xml:space="preserve">een aantal </w:t>
      </w:r>
      <w:r w:rsidR="0052352B">
        <w:rPr>
          <w:rFonts w:ascii="Verdana" w:hAnsi="Verdana"/>
          <w:sz w:val="18"/>
          <w:szCs w:val="18"/>
        </w:rPr>
        <w:t>branchespecifieke bepalingen</w:t>
      </w:r>
      <w:r>
        <w:rPr>
          <w:rFonts w:ascii="Verdana" w:hAnsi="Verdana"/>
          <w:sz w:val="18"/>
          <w:szCs w:val="18"/>
        </w:rPr>
        <w:t xml:space="preserve">. </w:t>
      </w:r>
      <w:r w:rsidR="0052352B">
        <w:rPr>
          <w:rFonts w:ascii="Verdana" w:hAnsi="Verdana"/>
          <w:sz w:val="18"/>
          <w:szCs w:val="18"/>
        </w:rPr>
        <w:t xml:space="preserve">Zo </w:t>
      </w:r>
      <w:r w:rsidR="0052352B">
        <w:rPr>
          <w:rFonts w:ascii="Verdana" w:hAnsi="Verdana"/>
          <w:sz w:val="18"/>
          <w:szCs w:val="18"/>
        </w:rPr>
        <w:lastRenderedPageBreak/>
        <w:t xml:space="preserve">staan er regelingen in over garantie, verzekering bij nieuwbouw, eigendomsvoorbehoud en aansprakelijkheid. Wij raden u aan deze voorwaarden zelf goed door te nemen. Wilt u namelijk afwijken van wat er in de NJI Leveringsvoorwaarden staat, dan zult u de afwijkende regeling in de overeenkomst zelf moeten opnemen. Denkt u bijvoorbeeld aan de garantietermijn die volgens artikel 12.1 12 maanden bedraagt. Ook zijn in artikel 12.7 toleranties opgenomen. Wilt u afwijkende toleranties, of een afwijkende garantietermijn, dan zult u hierover iets in de overeenkomst zelf moeten opnemen. </w:t>
      </w:r>
    </w:p>
    <w:p w14:paraId="2001597F" w14:textId="77777777" w:rsidR="00761B4D" w:rsidRDefault="00761B4D" w:rsidP="00761B4D">
      <w:pPr>
        <w:rPr>
          <w:rFonts w:ascii="Verdana" w:hAnsi="Verdana"/>
          <w:b/>
          <w:sz w:val="18"/>
          <w:szCs w:val="18"/>
        </w:rPr>
      </w:pPr>
    </w:p>
    <w:p w14:paraId="02821990" w14:textId="529975FA" w:rsidR="00761B4D" w:rsidRDefault="00761B4D" w:rsidP="00761B4D">
      <w:pPr>
        <w:rPr>
          <w:rFonts w:ascii="Verdana" w:hAnsi="Verdana"/>
          <w:sz w:val="18"/>
          <w:szCs w:val="18"/>
        </w:rPr>
      </w:pPr>
      <w:r w:rsidRPr="00FB483E">
        <w:rPr>
          <w:rFonts w:ascii="Verdana" w:hAnsi="Verdana"/>
          <w:b/>
          <w:sz w:val="18"/>
          <w:szCs w:val="18"/>
        </w:rPr>
        <w:t>Let op!</w:t>
      </w:r>
      <w:r>
        <w:rPr>
          <w:rFonts w:ascii="Verdana" w:hAnsi="Verdana"/>
          <w:sz w:val="18"/>
          <w:szCs w:val="18"/>
        </w:rPr>
        <w:t xml:space="preserve"> De NJI Leveringsvoorwaarden zijn</w:t>
      </w:r>
      <w:r w:rsidR="00845119">
        <w:rPr>
          <w:rFonts w:ascii="Verdana" w:hAnsi="Verdana"/>
          <w:sz w:val="18"/>
          <w:szCs w:val="18"/>
        </w:rPr>
        <w:t>,</w:t>
      </w:r>
      <w:r>
        <w:rPr>
          <w:rFonts w:ascii="Verdana" w:hAnsi="Verdana"/>
          <w:sz w:val="18"/>
          <w:szCs w:val="18"/>
        </w:rPr>
        <w:t xml:space="preserve"> zoals gezegd</w:t>
      </w:r>
      <w:r w:rsidR="00845119">
        <w:rPr>
          <w:rFonts w:ascii="Verdana" w:hAnsi="Verdana"/>
          <w:sz w:val="18"/>
          <w:szCs w:val="18"/>
        </w:rPr>
        <w:t>,</w:t>
      </w:r>
      <w:r>
        <w:rPr>
          <w:rFonts w:ascii="Verdana" w:hAnsi="Verdana"/>
          <w:sz w:val="18"/>
          <w:szCs w:val="18"/>
        </w:rPr>
        <w:t xml:space="preserve"> in principe geschreven voor B2B transacties. Gebruikt u ze bij het sluiten van een overeenkomst met een consument i.p.v. een bedrijf, dan kan het gebeuren dat u niet altijd een beroep kunt doen op alle artikelen hieruit. Consumenten worden volgens de wet namelijk goed beschermd tegen ‘onredelijke bedingen’ in algemene voorwaarden. De wet bepaalt welke bedingen onredelijk zijn. Zo hoeft de consument over het algemeen bijvoorbeeld geen genoegen te nemen met een beperking van uw aansprakelijkheid. Toch raden wij u de NJI Leveringsvoorwaarden ook bij consumenten aan, omdat de consument zich er te zijner tijd wel eerst op moet beroepen dat een beding onredelijk is. Zolang hij dat niet doet, kunt u de NJI Leveringsvoorwaarden vooralsnog gewoon gebruiken. Stelt de consument een of meerdere artikelen terzijde, dan geldt alsnog de wettelijke regeling. </w:t>
      </w:r>
    </w:p>
    <w:p w14:paraId="61771A85" w14:textId="69C13E56" w:rsidR="00761B4D" w:rsidRDefault="00761B4D" w:rsidP="0052352B">
      <w:pPr>
        <w:rPr>
          <w:rFonts w:ascii="Verdana" w:hAnsi="Verdana"/>
          <w:sz w:val="18"/>
          <w:szCs w:val="18"/>
        </w:rPr>
      </w:pPr>
    </w:p>
    <w:p w14:paraId="3581475A" w14:textId="6EE4FF57" w:rsidR="00761B4D" w:rsidRPr="00761B4D" w:rsidRDefault="00761B4D" w:rsidP="0052352B">
      <w:pPr>
        <w:rPr>
          <w:rFonts w:ascii="Verdana" w:hAnsi="Verdana"/>
          <w:b/>
          <w:bCs/>
          <w:sz w:val="18"/>
          <w:szCs w:val="18"/>
        </w:rPr>
      </w:pPr>
      <w:r>
        <w:rPr>
          <w:rFonts w:ascii="Verdana" w:hAnsi="Verdana"/>
          <w:b/>
          <w:bCs/>
          <w:sz w:val="18"/>
          <w:szCs w:val="18"/>
        </w:rPr>
        <w:t>Consumenten</w:t>
      </w:r>
    </w:p>
    <w:p w14:paraId="6CDBE632" w14:textId="38AD0A76" w:rsidR="00CA4CB0" w:rsidRDefault="00CA4CB0" w:rsidP="0052352B">
      <w:pPr>
        <w:rPr>
          <w:rFonts w:ascii="Verdana" w:hAnsi="Verdana"/>
          <w:sz w:val="18"/>
          <w:szCs w:val="18"/>
        </w:rPr>
      </w:pPr>
      <w:r>
        <w:rPr>
          <w:rFonts w:ascii="Verdana" w:hAnsi="Verdana"/>
          <w:sz w:val="18"/>
          <w:szCs w:val="18"/>
        </w:rPr>
        <w:t xml:space="preserve">Is uw klant een consument, dan kunt u de Consumentenvoorwaarden NJI gebruiken. </w:t>
      </w:r>
      <w:r w:rsidR="00CE0E48">
        <w:rPr>
          <w:rFonts w:ascii="Verdana" w:hAnsi="Verdana"/>
          <w:sz w:val="18"/>
          <w:szCs w:val="18"/>
        </w:rPr>
        <w:t xml:space="preserve">Bij het opstellen van deze voorwaarden is rekening gehouden met de regels uit de wet die beperkingen leggen aan wat men met een consument mag afspreken. </w:t>
      </w:r>
    </w:p>
    <w:p w14:paraId="4BF47EFB" w14:textId="77777777" w:rsidR="00CA4CB0" w:rsidRDefault="00CA4CB0" w:rsidP="0052352B">
      <w:pPr>
        <w:rPr>
          <w:rFonts w:ascii="Verdana" w:hAnsi="Verdana"/>
          <w:sz w:val="18"/>
          <w:szCs w:val="18"/>
        </w:rPr>
      </w:pPr>
    </w:p>
    <w:p w14:paraId="679ADABF" w14:textId="77777777" w:rsidR="00594A13" w:rsidRDefault="00594A13" w:rsidP="0052352B">
      <w:pPr>
        <w:tabs>
          <w:tab w:val="left" w:pos="1418"/>
          <w:tab w:val="left" w:pos="2126"/>
          <w:tab w:val="right" w:pos="9072"/>
        </w:tabs>
        <w:rPr>
          <w:rFonts w:ascii="Verdana" w:hAnsi="Verdana" w:cs="Arial"/>
          <w:b/>
          <w:bCs/>
          <w:sz w:val="18"/>
          <w:szCs w:val="18"/>
        </w:rPr>
      </w:pPr>
      <w:r>
        <w:rPr>
          <w:rFonts w:ascii="Verdana" w:hAnsi="Verdana" w:cs="Arial"/>
          <w:b/>
          <w:bCs/>
          <w:sz w:val="18"/>
          <w:szCs w:val="18"/>
        </w:rPr>
        <w:t>Goed gebruiken van de voorwaarden</w:t>
      </w:r>
    </w:p>
    <w:p w14:paraId="406B9D79" w14:textId="4237FD77" w:rsidR="0052352B" w:rsidRDefault="0052352B" w:rsidP="0052352B">
      <w:pPr>
        <w:tabs>
          <w:tab w:val="left" w:pos="1418"/>
          <w:tab w:val="left" w:pos="2126"/>
          <w:tab w:val="right" w:pos="9072"/>
        </w:tabs>
        <w:rPr>
          <w:rFonts w:ascii="Verdana" w:hAnsi="Verdana" w:cs="Arial"/>
          <w:sz w:val="18"/>
          <w:szCs w:val="18"/>
        </w:rPr>
      </w:pPr>
      <w:r>
        <w:rPr>
          <w:rFonts w:ascii="Verdana" w:hAnsi="Verdana" w:cs="Arial"/>
          <w:sz w:val="18"/>
          <w:szCs w:val="18"/>
        </w:rPr>
        <w:t xml:space="preserve">Het is belangrijk om de </w:t>
      </w:r>
      <w:r w:rsidR="00761B4D">
        <w:rPr>
          <w:rFonts w:ascii="Verdana" w:hAnsi="Verdana" w:cs="Arial"/>
          <w:sz w:val="18"/>
          <w:szCs w:val="18"/>
        </w:rPr>
        <w:t>algemene voorwaarden</w:t>
      </w:r>
      <w:r>
        <w:rPr>
          <w:rFonts w:ascii="Verdana" w:hAnsi="Verdana" w:cs="Arial"/>
          <w:sz w:val="18"/>
          <w:szCs w:val="18"/>
        </w:rPr>
        <w:t xml:space="preserve"> op de overeenkomst van toepassing te verklaren én een exemplaar als bijlage aan de overeenkomst te hechten. Op die manier worden de voorwaarden onderdeel van de overeenkomst en kunt u er ook echt een beroep op doen. Als u de </w:t>
      </w:r>
      <w:r w:rsidR="00E645BD">
        <w:rPr>
          <w:rFonts w:ascii="Verdana" w:hAnsi="Verdana" w:cs="Arial"/>
          <w:sz w:val="18"/>
          <w:szCs w:val="18"/>
        </w:rPr>
        <w:t xml:space="preserve">algemene </w:t>
      </w:r>
      <w:r>
        <w:rPr>
          <w:rFonts w:ascii="Verdana" w:hAnsi="Verdana" w:cs="Arial"/>
          <w:sz w:val="18"/>
          <w:szCs w:val="18"/>
        </w:rPr>
        <w:t>voorwaarden niet bij de overeenkomst voegt, dan is de kans zéér groot dat de opdrachtgever er ook niet aan gebonden is.</w:t>
      </w:r>
    </w:p>
    <w:p w14:paraId="79039F69" w14:textId="1B076F8A" w:rsidR="00C535A3" w:rsidRDefault="00C535A3" w:rsidP="0052352B">
      <w:pPr>
        <w:tabs>
          <w:tab w:val="left" w:pos="1418"/>
          <w:tab w:val="left" w:pos="2126"/>
          <w:tab w:val="right" w:pos="9072"/>
        </w:tabs>
        <w:rPr>
          <w:rFonts w:ascii="Verdana" w:hAnsi="Verdana" w:cs="Arial"/>
          <w:sz w:val="18"/>
          <w:szCs w:val="18"/>
        </w:rPr>
      </w:pPr>
    </w:p>
    <w:p w14:paraId="074EC64C" w14:textId="7A847A44" w:rsidR="00C535A3" w:rsidRDefault="00C535A3" w:rsidP="0052352B">
      <w:pPr>
        <w:tabs>
          <w:tab w:val="left" w:pos="1418"/>
          <w:tab w:val="left" w:pos="2126"/>
          <w:tab w:val="right" w:pos="9072"/>
        </w:tabs>
        <w:rPr>
          <w:rFonts w:ascii="Verdana" w:hAnsi="Verdana" w:cs="Arial"/>
          <w:sz w:val="18"/>
          <w:szCs w:val="18"/>
        </w:rPr>
      </w:pPr>
      <w:r>
        <w:rPr>
          <w:rFonts w:ascii="Verdana" w:hAnsi="Verdana" w:cs="Arial"/>
          <w:sz w:val="18"/>
          <w:szCs w:val="18"/>
        </w:rPr>
        <w:t xml:space="preserve">Let er tenslotte goed op dat </w:t>
      </w:r>
      <w:r w:rsidR="009D010B">
        <w:rPr>
          <w:rFonts w:ascii="Verdana" w:hAnsi="Verdana" w:cs="Arial"/>
          <w:sz w:val="18"/>
          <w:szCs w:val="18"/>
        </w:rPr>
        <w:t xml:space="preserve">u de juiste versie van de algemene voorwaarden daadwerkelijk bijvoegt. De meest actuele versies zijn uit 2014. </w:t>
      </w:r>
    </w:p>
    <w:p w14:paraId="7B850AC9" w14:textId="77777777" w:rsidR="0052352B" w:rsidRDefault="0052352B" w:rsidP="0052352B">
      <w:pPr>
        <w:rPr>
          <w:rFonts w:ascii="Verdana" w:hAnsi="Verdana"/>
          <w:sz w:val="18"/>
          <w:szCs w:val="18"/>
        </w:rPr>
      </w:pPr>
    </w:p>
    <w:p w14:paraId="3788838C" w14:textId="0953BCFB" w:rsidR="0052352B" w:rsidRDefault="0052352B" w:rsidP="0052352B">
      <w:pPr>
        <w:rPr>
          <w:rFonts w:ascii="Verdana" w:hAnsi="Verdana"/>
          <w:b/>
          <w:sz w:val="18"/>
          <w:szCs w:val="18"/>
          <w:u w:val="single"/>
        </w:rPr>
      </w:pPr>
      <w:r>
        <w:rPr>
          <w:rFonts w:ascii="Verdana" w:hAnsi="Verdana"/>
          <w:b/>
          <w:sz w:val="18"/>
          <w:szCs w:val="18"/>
          <w:u w:val="single"/>
        </w:rPr>
        <w:t>Tot slot</w:t>
      </w:r>
    </w:p>
    <w:p w14:paraId="67A58298" w14:textId="581A2E21" w:rsidR="0052352B" w:rsidRDefault="0052352B" w:rsidP="0052352B">
      <w:pPr>
        <w:rPr>
          <w:rFonts w:ascii="Verdana" w:hAnsi="Verdana"/>
          <w:sz w:val="18"/>
          <w:szCs w:val="18"/>
        </w:rPr>
      </w:pPr>
      <w:r>
        <w:rPr>
          <w:rFonts w:ascii="Verdana" w:hAnsi="Verdana"/>
          <w:sz w:val="18"/>
          <w:szCs w:val="18"/>
        </w:rPr>
        <w:t xml:space="preserve">Als u naar aanleiding van het bovenstaande nog vragen heeft, kunt u contact opnemen met Bedrijfsjuridisch Ledenadvies. E-mail: </w:t>
      </w:r>
      <w:hyperlink r:id="rId12" w:history="1">
        <w:r>
          <w:rPr>
            <w:rStyle w:val="Hyperlink"/>
            <w:rFonts w:ascii="Verdana" w:hAnsi="Verdana"/>
            <w:sz w:val="18"/>
            <w:szCs w:val="18"/>
          </w:rPr>
          <w:t>bj@metaalunie.nl</w:t>
        </w:r>
      </w:hyperlink>
      <w:r>
        <w:rPr>
          <w:rFonts w:ascii="Verdana" w:hAnsi="Verdana"/>
          <w:sz w:val="18"/>
          <w:szCs w:val="18"/>
        </w:rPr>
        <w:t>, telefoon: (030) 605 33 44.</w:t>
      </w:r>
    </w:p>
    <w:p w14:paraId="538FEB3E" w14:textId="77777777" w:rsidR="0052352B" w:rsidRPr="005C5B56" w:rsidRDefault="0052352B" w:rsidP="0052352B">
      <w:pPr>
        <w:rPr>
          <w:rFonts w:ascii="Verdana" w:hAnsi="Verdana"/>
          <w:sz w:val="18"/>
          <w:szCs w:val="18"/>
        </w:rPr>
      </w:pPr>
    </w:p>
    <w:p w14:paraId="23931578" w14:textId="4E550F2C" w:rsidR="002C1622" w:rsidRDefault="002C1622" w:rsidP="009D2580">
      <w:pPr>
        <w:rPr>
          <w:rFonts w:ascii="Verdana" w:hAnsi="Verdana"/>
          <w:sz w:val="18"/>
          <w:szCs w:val="18"/>
        </w:rPr>
      </w:pPr>
    </w:p>
    <w:p w14:paraId="3033EDAB" w14:textId="77777777" w:rsidR="00187BFC" w:rsidRPr="001943BF" w:rsidRDefault="00187BFC" w:rsidP="009D2580">
      <w:pPr>
        <w:rPr>
          <w:rFonts w:ascii="Verdana" w:hAnsi="Verdana"/>
          <w:sz w:val="18"/>
          <w:szCs w:val="18"/>
        </w:rPr>
      </w:pPr>
    </w:p>
    <w:sectPr w:rsidR="00187BFC" w:rsidRPr="001943BF" w:rsidSect="003162FF">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F193" w14:textId="77777777" w:rsidR="00C479DA" w:rsidRDefault="00995D91">
      <w:r>
        <w:separator/>
      </w:r>
    </w:p>
  </w:endnote>
  <w:endnote w:type="continuationSeparator" w:id="0">
    <w:p w14:paraId="29B6D35E" w14:textId="77777777" w:rsidR="00C479DA" w:rsidRDefault="0099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8430" w14:textId="77777777" w:rsidR="00694FE2" w:rsidRDefault="005F0F9C" w:rsidP="00DC5D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1BF708" w14:textId="77777777" w:rsidR="00694FE2" w:rsidRDefault="005D25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D8DF" w14:textId="77777777" w:rsidR="000E4266" w:rsidRDefault="000E4266" w:rsidP="000E4266">
    <w:pPr>
      <w:pStyle w:val="Voettekst"/>
      <w:rPr>
        <w:rFonts w:ascii="Verdana" w:hAnsi="Verdana"/>
        <w:i/>
        <w:iCs/>
        <w:sz w:val="14"/>
        <w:szCs w:val="14"/>
      </w:rPr>
    </w:pPr>
  </w:p>
  <w:p w14:paraId="47F6F76F" w14:textId="2D07B1BF" w:rsidR="000E4266" w:rsidRPr="000E4266" w:rsidRDefault="000E4266">
    <w:pPr>
      <w:pStyle w:val="Voettekst"/>
      <w:rPr>
        <w:rFonts w:ascii="Verdana" w:hAnsi="Verdana"/>
        <w:i/>
        <w:iCs/>
        <w:sz w:val="14"/>
        <w:szCs w:val="14"/>
      </w:rPr>
    </w:pPr>
    <w:r w:rsidRPr="000E4266">
      <w:rPr>
        <w:rFonts w:ascii="Verdana" w:hAnsi="Verdana"/>
        <w:i/>
        <w:iCs/>
        <w:sz w:val="14"/>
        <w:szCs w:val="14"/>
      </w:rPr>
      <w:t>Toelichting scheepsbouwovereenkomst, versie bouwwerf</w:t>
    </w:r>
    <w:r w:rsidR="00B638DE">
      <w:rPr>
        <w:rFonts w:ascii="Verdana" w:hAnsi="Verdana"/>
        <w:i/>
        <w:iCs/>
        <w:sz w:val="14"/>
        <w:szCs w:val="14"/>
      </w:rPr>
      <w:t>, dec.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176F2" w14:textId="16B98CD2" w:rsidR="000E4266" w:rsidRPr="000E4266" w:rsidRDefault="000E4266">
    <w:pPr>
      <w:pStyle w:val="Voettekst"/>
      <w:rPr>
        <w:rFonts w:ascii="Verdana" w:hAnsi="Verdana"/>
        <w:i/>
        <w:iCs/>
        <w:sz w:val="14"/>
        <w:szCs w:val="14"/>
      </w:rPr>
    </w:pPr>
    <w:r w:rsidRPr="000E4266">
      <w:rPr>
        <w:rFonts w:ascii="Verdana" w:hAnsi="Verdana"/>
        <w:i/>
        <w:iCs/>
        <w:sz w:val="14"/>
        <w:szCs w:val="14"/>
      </w:rPr>
      <w:t>Toelichting scheepsbouwovereenkomst, versie bouwwerf</w:t>
    </w:r>
    <w:r w:rsidR="00B638DE">
      <w:rPr>
        <w:rFonts w:ascii="Verdana" w:hAnsi="Verdana"/>
        <w:i/>
        <w:iCs/>
        <w:sz w:val="14"/>
        <w:szCs w:val="14"/>
      </w:rPr>
      <w: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AAA24" w14:textId="77777777" w:rsidR="00C479DA" w:rsidRDefault="00995D91">
      <w:r>
        <w:separator/>
      </w:r>
    </w:p>
  </w:footnote>
  <w:footnote w:type="continuationSeparator" w:id="0">
    <w:p w14:paraId="52DBB6EB" w14:textId="77777777" w:rsidR="00C479DA" w:rsidRDefault="0099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4"/>
        <w:szCs w:val="14"/>
      </w:rPr>
      <w:id w:val="-655307735"/>
      <w:docPartObj>
        <w:docPartGallery w:val="Page Numbers (Top of Page)"/>
        <w:docPartUnique/>
      </w:docPartObj>
    </w:sdtPr>
    <w:sdtEndPr/>
    <w:sdtContent>
      <w:p w14:paraId="4D6FDDCE" w14:textId="77777777" w:rsidR="00E50380" w:rsidRPr="00E50380" w:rsidRDefault="00E50380">
        <w:pPr>
          <w:pStyle w:val="Koptekst"/>
          <w:jc w:val="right"/>
          <w:rPr>
            <w:rFonts w:ascii="Verdana" w:hAnsi="Verdana"/>
            <w:sz w:val="14"/>
            <w:szCs w:val="14"/>
          </w:rPr>
        </w:pPr>
        <w:r w:rsidRPr="00E50380">
          <w:rPr>
            <w:rFonts w:ascii="Verdana" w:hAnsi="Verdana"/>
            <w:sz w:val="14"/>
            <w:szCs w:val="14"/>
          </w:rPr>
          <w:t xml:space="preserve">Pagina </w:t>
        </w:r>
        <w:r w:rsidRPr="00E50380">
          <w:rPr>
            <w:rFonts w:ascii="Verdana" w:hAnsi="Verdana"/>
            <w:b/>
            <w:bCs/>
            <w:sz w:val="14"/>
            <w:szCs w:val="14"/>
          </w:rPr>
          <w:fldChar w:fldCharType="begin"/>
        </w:r>
        <w:r w:rsidRPr="00E50380">
          <w:rPr>
            <w:rFonts w:ascii="Verdana" w:hAnsi="Verdana"/>
            <w:b/>
            <w:bCs/>
            <w:sz w:val="14"/>
            <w:szCs w:val="14"/>
          </w:rPr>
          <w:instrText>PAGE</w:instrText>
        </w:r>
        <w:r w:rsidRPr="00E50380">
          <w:rPr>
            <w:rFonts w:ascii="Verdana" w:hAnsi="Verdana"/>
            <w:b/>
            <w:bCs/>
            <w:sz w:val="14"/>
            <w:szCs w:val="14"/>
          </w:rPr>
          <w:fldChar w:fldCharType="separate"/>
        </w:r>
        <w:r w:rsidRPr="00E50380">
          <w:rPr>
            <w:rFonts w:ascii="Verdana" w:hAnsi="Verdana"/>
            <w:b/>
            <w:bCs/>
            <w:sz w:val="14"/>
            <w:szCs w:val="14"/>
          </w:rPr>
          <w:t>2</w:t>
        </w:r>
        <w:r w:rsidRPr="00E50380">
          <w:rPr>
            <w:rFonts w:ascii="Verdana" w:hAnsi="Verdana"/>
            <w:b/>
            <w:bCs/>
            <w:sz w:val="14"/>
            <w:szCs w:val="14"/>
          </w:rPr>
          <w:fldChar w:fldCharType="end"/>
        </w:r>
        <w:r w:rsidRPr="00E50380">
          <w:rPr>
            <w:rFonts w:ascii="Verdana" w:hAnsi="Verdana"/>
            <w:sz w:val="14"/>
            <w:szCs w:val="14"/>
          </w:rPr>
          <w:t xml:space="preserve"> van </w:t>
        </w:r>
        <w:r w:rsidRPr="00E50380">
          <w:rPr>
            <w:rFonts w:ascii="Verdana" w:hAnsi="Verdana"/>
            <w:b/>
            <w:bCs/>
            <w:sz w:val="14"/>
            <w:szCs w:val="14"/>
          </w:rPr>
          <w:fldChar w:fldCharType="begin"/>
        </w:r>
        <w:r w:rsidRPr="00E50380">
          <w:rPr>
            <w:rFonts w:ascii="Verdana" w:hAnsi="Verdana"/>
            <w:b/>
            <w:bCs/>
            <w:sz w:val="14"/>
            <w:szCs w:val="14"/>
          </w:rPr>
          <w:instrText>NUMPAGES</w:instrText>
        </w:r>
        <w:r w:rsidRPr="00E50380">
          <w:rPr>
            <w:rFonts w:ascii="Verdana" w:hAnsi="Verdana"/>
            <w:b/>
            <w:bCs/>
            <w:sz w:val="14"/>
            <w:szCs w:val="14"/>
          </w:rPr>
          <w:fldChar w:fldCharType="separate"/>
        </w:r>
        <w:r w:rsidRPr="00E50380">
          <w:rPr>
            <w:rFonts w:ascii="Verdana" w:hAnsi="Verdana"/>
            <w:b/>
            <w:bCs/>
            <w:sz w:val="14"/>
            <w:szCs w:val="14"/>
          </w:rPr>
          <w:t>2</w:t>
        </w:r>
        <w:r w:rsidRPr="00E50380">
          <w:rPr>
            <w:rFonts w:ascii="Verdana" w:hAnsi="Verdana"/>
            <w:b/>
            <w:bCs/>
            <w:sz w:val="14"/>
            <w:szCs w:val="14"/>
          </w:rPr>
          <w:fldChar w:fldCharType="end"/>
        </w:r>
      </w:p>
    </w:sdtContent>
  </w:sdt>
  <w:p w14:paraId="0D3B0A34" w14:textId="77777777" w:rsidR="00E50380" w:rsidRDefault="00E503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4"/>
        <w:szCs w:val="14"/>
      </w:rPr>
      <w:id w:val="-1318336367"/>
      <w:docPartObj>
        <w:docPartGallery w:val="Page Numbers (Top of Page)"/>
        <w:docPartUnique/>
      </w:docPartObj>
    </w:sdtPr>
    <w:sdtEndPr/>
    <w:sdtContent>
      <w:p w14:paraId="7CDF029A" w14:textId="77777777" w:rsidR="00E50380" w:rsidRPr="00E50380" w:rsidRDefault="00E50380">
        <w:pPr>
          <w:pStyle w:val="Koptekst"/>
          <w:jc w:val="right"/>
          <w:rPr>
            <w:rFonts w:ascii="Verdana" w:hAnsi="Verdana"/>
            <w:sz w:val="14"/>
            <w:szCs w:val="14"/>
          </w:rPr>
        </w:pPr>
        <w:r w:rsidRPr="00E50380">
          <w:rPr>
            <w:rFonts w:ascii="Verdana" w:hAnsi="Verdana"/>
            <w:sz w:val="14"/>
            <w:szCs w:val="14"/>
          </w:rPr>
          <w:t xml:space="preserve">Pagina </w:t>
        </w:r>
        <w:r w:rsidRPr="00E50380">
          <w:rPr>
            <w:rFonts w:ascii="Verdana" w:hAnsi="Verdana"/>
            <w:b/>
            <w:bCs/>
            <w:sz w:val="14"/>
            <w:szCs w:val="14"/>
          </w:rPr>
          <w:fldChar w:fldCharType="begin"/>
        </w:r>
        <w:r w:rsidRPr="00E50380">
          <w:rPr>
            <w:rFonts w:ascii="Verdana" w:hAnsi="Verdana"/>
            <w:b/>
            <w:bCs/>
            <w:sz w:val="14"/>
            <w:szCs w:val="14"/>
          </w:rPr>
          <w:instrText>PAGE</w:instrText>
        </w:r>
        <w:r w:rsidRPr="00E50380">
          <w:rPr>
            <w:rFonts w:ascii="Verdana" w:hAnsi="Verdana"/>
            <w:b/>
            <w:bCs/>
            <w:sz w:val="14"/>
            <w:szCs w:val="14"/>
          </w:rPr>
          <w:fldChar w:fldCharType="separate"/>
        </w:r>
        <w:r w:rsidRPr="00E50380">
          <w:rPr>
            <w:rFonts w:ascii="Verdana" w:hAnsi="Verdana"/>
            <w:b/>
            <w:bCs/>
            <w:sz w:val="14"/>
            <w:szCs w:val="14"/>
          </w:rPr>
          <w:t>2</w:t>
        </w:r>
        <w:r w:rsidRPr="00E50380">
          <w:rPr>
            <w:rFonts w:ascii="Verdana" w:hAnsi="Verdana"/>
            <w:b/>
            <w:bCs/>
            <w:sz w:val="14"/>
            <w:szCs w:val="14"/>
          </w:rPr>
          <w:fldChar w:fldCharType="end"/>
        </w:r>
        <w:r w:rsidRPr="00E50380">
          <w:rPr>
            <w:rFonts w:ascii="Verdana" w:hAnsi="Verdana"/>
            <w:sz w:val="14"/>
            <w:szCs w:val="14"/>
          </w:rPr>
          <w:t xml:space="preserve"> van </w:t>
        </w:r>
        <w:r w:rsidRPr="00E50380">
          <w:rPr>
            <w:rFonts w:ascii="Verdana" w:hAnsi="Verdana"/>
            <w:b/>
            <w:bCs/>
            <w:sz w:val="14"/>
            <w:szCs w:val="14"/>
          </w:rPr>
          <w:fldChar w:fldCharType="begin"/>
        </w:r>
        <w:r w:rsidRPr="00E50380">
          <w:rPr>
            <w:rFonts w:ascii="Verdana" w:hAnsi="Verdana"/>
            <w:b/>
            <w:bCs/>
            <w:sz w:val="14"/>
            <w:szCs w:val="14"/>
          </w:rPr>
          <w:instrText>NUMPAGES</w:instrText>
        </w:r>
        <w:r w:rsidRPr="00E50380">
          <w:rPr>
            <w:rFonts w:ascii="Verdana" w:hAnsi="Verdana"/>
            <w:b/>
            <w:bCs/>
            <w:sz w:val="14"/>
            <w:szCs w:val="14"/>
          </w:rPr>
          <w:fldChar w:fldCharType="separate"/>
        </w:r>
        <w:r w:rsidRPr="00E50380">
          <w:rPr>
            <w:rFonts w:ascii="Verdana" w:hAnsi="Verdana"/>
            <w:b/>
            <w:bCs/>
            <w:sz w:val="14"/>
            <w:szCs w:val="14"/>
          </w:rPr>
          <w:t>2</w:t>
        </w:r>
        <w:r w:rsidRPr="00E50380">
          <w:rPr>
            <w:rFonts w:ascii="Verdana" w:hAnsi="Verdana"/>
            <w:b/>
            <w:bCs/>
            <w:sz w:val="14"/>
            <w:szCs w:val="14"/>
          </w:rPr>
          <w:fldChar w:fldCharType="end"/>
        </w:r>
      </w:p>
    </w:sdtContent>
  </w:sdt>
  <w:p w14:paraId="69FDEA57" w14:textId="77777777" w:rsidR="00E50380" w:rsidRDefault="00E503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86E56"/>
    <w:multiLevelType w:val="hybridMultilevel"/>
    <w:tmpl w:val="285CDA84"/>
    <w:lvl w:ilvl="0" w:tplc="A9EC622C">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7F5A"/>
    <w:rsid w:val="00014FB0"/>
    <w:rsid w:val="00027D6C"/>
    <w:rsid w:val="000318FB"/>
    <w:rsid w:val="00032DF1"/>
    <w:rsid w:val="00051C2A"/>
    <w:rsid w:val="00053845"/>
    <w:rsid w:val="00055277"/>
    <w:rsid w:val="00064125"/>
    <w:rsid w:val="00066595"/>
    <w:rsid w:val="00070C72"/>
    <w:rsid w:val="00081818"/>
    <w:rsid w:val="000850DA"/>
    <w:rsid w:val="0009376F"/>
    <w:rsid w:val="00097400"/>
    <w:rsid w:val="000A37D4"/>
    <w:rsid w:val="000A4C4C"/>
    <w:rsid w:val="000A4FE9"/>
    <w:rsid w:val="000A59C7"/>
    <w:rsid w:val="000B3731"/>
    <w:rsid w:val="000B5D4C"/>
    <w:rsid w:val="000B5FCB"/>
    <w:rsid w:val="000D02C7"/>
    <w:rsid w:val="000E146C"/>
    <w:rsid w:val="000E4266"/>
    <w:rsid w:val="000E6783"/>
    <w:rsid w:val="000F714C"/>
    <w:rsid w:val="00105FE4"/>
    <w:rsid w:val="00106A50"/>
    <w:rsid w:val="00110374"/>
    <w:rsid w:val="001115A6"/>
    <w:rsid w:val="00127A7D"/>
    <w:rsid w:val="00132884"/>
    <w:rsid w:val="00136F2B"/>
    <w:rsid w:val="0014199E"/>
    <w:rsid w:val="00146AC4"/>
    <w:rsid w:val="0016029F"/>
    <w:rsid w:val="00164798"/>
    <w:rsid w:val="00165A7C"/>
    <w:rsid w:val="00173BB9"/>
    <w:rsid w:val="001747E1"/>
    <w:rsid w:val="00181418"/>
    <w:rsid w:val="00183C76"/>
    <w:rsid w:val="0018672E"/>
    <w:rsid w:val="00187BFC"/>
    <w:rsid w:val="001943BF"/>
    <w:rsid w:val="00194C22"/>
    <w:rsid w:val="00196427"/>
    <w:rsid w:val="001975A3"/>
    <w:rsid w:val="001B032D"/>
    <w:rsid w:val="001C6037"/>
    <w:rsid w:val="001C6F1A"/>
    <w:rsid w:val="001D3707"/>
    <w:rsid w:val="001D666A"/>
    <w:rsid w:val="001E1848"/>
    <w:rsid w:val="001E5BDA"/>
    <w:rsid w:val="00207EB9"/>
    <w:rsid w:val="002134A3"/>
    <w:rsid w:val="00215904"/>
    <w:rsid w:val="00221F7E"/>
    <w:rsid w:val="00222555"/>
    <w:rsid w:val="00224D7B"/>
    <w:rsid w:val="00244ADE"/>
    <w:rsid w:val="00251FBF"/>
    <w:rsid w:val="00254AF4"/>
    <w:rsid w:val="002609A7"/>
    <w:rsid w:val="0027258A"/>
    <w:rsid w:val="002845EE"/>
    <w:rsid w:val="002866FF"/>
    <w:rsid w:val="00286CCB"/>
    <w:rsid w:val="00292C25"/>
    <w:rsid w:val="002A17AE"/>
    <w:rsid w:val="002C0A86"/>
    <w:rsid w:val="002C1622"/>
    <w:rsid w:val="002C21B2"/>
    <w:rsid w:val="002C4BAF"/>
    <w:rsid w:val="002C79E3"/>
    <w:rsid w:val="002E2EA9"/>
    <w:rsid w:val="002E3231"/>
    <w:rsid w:val="002E591A"/>
    <w:rsid w:val="002E608E"/>
    <w:rsid w:val="002E6F38"/>
    <w:rsid w:val="00301C58"/>
    <w:rsid w:val="0030321E"/>
    <w:rsid w:val="00305651"/>
    <w:rsid w:val="003152BC"/>
    <w:rsid w:val="003154F4"/>
    <w:rsid w:val="003559AD"/>
    <w:rsid w:val="003604E7"/>
    <w:rsid w:val="0036531C"/>
    <w:rsid w:val="003741C1"/>
    <w:rsid w:val="003751C2"/>
    <w:rsid w:val="0037535F"/>
    <w:rsid w:val="00392DC3"/>
    <w:rsid w:val="003A1900"/>
    <w:rsid w:val="003B6246"/>
    <w:rsid w:val="003C43ED"/>
    <w:rsid w:val="003E0450"/>
    <w:rsid w:val="003E16E2"/>
    <w:rsid w:val="003E17F9"/>
    <w:rsid w:val="003F2CA6"/>
    <w:rsid w:val="003F7EAA"/>
    <w:rsid w:val="004024C9"/>
    <w:rsid w:val="00420650"/>
    <w:rsid w:val="00422E75"/>
    <w:rsid w:val="00422F34"/>
    <w:rsid w:val="0042380B"/>
    <w:rsid w:val="0044257B"/>
    <w:rsid w:val="004439E9"/>
    <w:rsid w:val="00447641"/>
    <w:rsid w:val="004509FD"/>
    <w:rsid w:val="004555D7"/>
    <w:rsid w:val="00456D41"/>
    <w:rsid w:val="00464363"/>
    <w:rsid w:val="00470E8E"/>
    <w:rsid w:val="00473032"/>
    <w:rsid w:val="004749B2"/>
    <w:rsid w:val="00476C44"/>
    <w:rsid w:val="00480030"/>
    <w:rsid w:val="00486B6D"/>
    <w:rsid w:val="00490B6B"/>
    <w:rsid w:val="004A2BD1"/>
    <w:rsid w:val="004A5FCB"/>
    <w:rsid w:val="004B387F"/>
    <w:rsid w:val="004B3A35"/>
    <w:rsid w:val="004D299A"/>
    <w:rsid w:val="004E1D29"/>
    <w:rsid w:val="004E3369"/>
    <w:rsid w:val="004E466E"/>
    <w:rsid w:val="004E4DF8"/>
    <w:rsid w:val="004F136F"/>
    <w:rsid w:val="004F7278"/>
    <w:rsid w:val="004F7C59"/>
    <w:rsid w:val="00500A34"/>
    <w:rsid w:val="005059A2"/>
    <w:rsid w:val="0051406D"/>
    <w:rsid w:val="00515D01"/>
    <w:rsid w:val="00516EFB"/>
    <w:rsid w:val="0052352B"/>
    <w:rsid w:val="00523EDB"/>
    <w:rsid w:val="00526F3C"/>
    <w:rsid w:val="00531AB1"/>
    <w:rsid w:val="0053667C"/>
    <w:rsid w:val="0054600D"/>
    <w:rsid w:val="00553000"/>
    <w:rsid w:val="00553089"/>
    <w:rsid w:val="00556F3D"/>
    <w:rsid w:val="005644FF"/>
    <w:rsid w:val="00567845"/>
    <w:rsid w:val="005702F7"/>
    <w:rsid w:val="00572999"/>
    <w:rsid w:val="00581071"/>
    <w:rsid w:val="005867A6"/>
    <w:rsid w:val="00592C01"/>
    <w:rsid w:val="00594A13"/>
    <w:rsid w:val="00595E3B"/>
    <w:rsid w:val="00597256"/>
    <w:rsid w:val="0059742C"/>
    <w:rsid w:val="005A76F9"/>
    <w:rsid w:val="005B0062"/>
    <w:rsid w:val="005B4AD7"/>
    <w:rsid w:val="005B6CB3"/>
    <w:rsid w:val="005C2905"/>
    <w:rsid w:val="005D25E5"/>
    <w:rsid w:val="005D76E5"/>
    <w:rsid w:val="005E0222"/>
    <w:rsid w:val="005E484D"/>
    <w:rsid w:val="005F0F9C"/>
    <w:rsid w:val="00614A66"/>
    <w:rsid w:val="00620795"/>
    <w:rsid w:val="00631A7C"/>
    <w:rsid w:val="00636430"/>
    <w:rsid w:val="006415AD"/>
    <w:rsid w:val="00642913"/>
    <w:rsid w:val="00645CB9"/>
    <w:rsid w:val="00646C70"/>
    <w:rsid w:val="006725EA"/>
    <w:rsid w:val="00676A82"/>
    <w:rsid w:val="0068436B"/>
    <w:rsid w:val="006847A8"/>
    <w:rsid w:val="006867F7"/>
    <w:rsid w:val="00690FC6"/>
    <w:rsid w:val="00693CBD"/>
    <w:rsid w:val="006A6043"/>
    <w:rsid w:val="006B4E0B"/>
    <w:rsid w:val="006B658D"/>
    <w:rsid w:val="006C24BF"/>
    <w:rsid w:val="006C74C0"/>
    <w:rsid w:val="006E19E9"/>
    <w:rsid w:val="006E7362"/>
    <w:rsid w:val="006F0FA7"/>
    <w:rsid w:val="006F2952"/>
    <w:rsid w:val="006F4CC6"/>
    <w:rsid w:val="006F7953"/>
    <w:rsid w:val="00704EE1"/>
    <w:rsid w:val="00706D9C"/>
    <w:rsid w:val="0070705C"/>
    <w:rsid w:val="007079B0"/>
    <w:rsid w:val="00712758"/>
    <w:rsid w:val="00721047"/>
    <w:rsid w:val="00723507"/>
    <w:rsid w:val="00730621"/>
    <w:rsid w:val="007333F1"/>
    <w:rsid w:val="00736121"/>
    <w:rsid w:val="00746127"/>
    <w:rsid w:val="00761B4D"/>
    <w:rsid w:val="00774BDD"/>
    <w:rsid w:val="00774EE4"/>
    <w:rsid w:val="00777A3C"/>
    <w:rsid w:val="00781EE2"/>
    <w:rsid w:val="007A0C05"/>
    <w:rsid w:val="007A69A7"/>
    <w:rsid w:val="007A6C4E"/>
    <w:rsid w:val="007D01AB"/>
    <w:rsid w:val="007D3AD9"/>
    <w:rsid w:val="007D560F"/>
    <w:rsid w:val="007D6A1C"/>
    <w:rsid w:val="007E6CDE"/>
    <w:rsid w:val="007F17C5"/>
    <w:rsid w:val="008108BF"/>
    <w:rsid w:val="008109B9"/>
    <w:rsid w:val="00812E77"/>
    <w:rsid w:val="00825797"/>
    <w:rsid w:val="00837CEE"/>
    <w:rsid w:val="00845119"/>
    <w:rsid w:val="00851034"/>
    <w:rsid w:val="00856D31"/>
    <w:rsid w:val="00861CB2"/>
    <w:rsid w:val="008655A9"/>
    <w:rsid w:val="008665DD"/>
    <w:rsid w:val="008708B8"/>
    <w:rsid w:val="00870DEC"/>
    <w:rsid w:val="00875ADF"/>
    <w:rsid w:val="00887C2A"/>
    <w:rsid w:val="008919BE"/>
    <w:rsid w:val="008967C8"/>
    <w:rsid w:val="008A1682"/>
    <w:rsid w:val="008A3EB4"/>
    <w:rsid w:val="008A7758"/>
    <w:rsid w:val="008A7966"/>
    <w:rsid w:val="008B6010"/>
    <w:rsid w:val="008B785D"/>
    <w:rsid w:val="008C139E"/>
    <w:rsid w:val="008C1AFB"/>
    <w:rsid w:val="008C2A1D"/>
    <w:rsid w:val="008C38CE"/>
    <w:rsid w:val="008D26CB"/>
    <w:rsid w:val="00904FA0"/>
    <w:rsid w:val="00905993"/>
    <w:rsid w:val="00905B17"/>
    <w:rsid w:val="00906BC3"/>
    <w:rsid w:val="00913A0C"/>
    <w:rsid w:val="00921314"/>
    <w:rsid w:val="00921AAD"/>
    <w:rsid w:val="00931C8B"/>
    <w:rsid w:val="0093332B"/>
    <w:rsid w:val="00946A51"/>
    <w:rsid w:val="009529FC"/>
    <w:rsid w:val="009634EA"/>
    <w:rsid w:val="0097079F"/>
    <w:rsid w:val="00992DB6"/>
    <w:rsid w:val="00995D91"/>
    <w:rsid w:val="009A0768"/>
    <w:rsid w:val="009A3105"/>
    <w:rsid w:val="009B4866"/>
    <w:rsid w:val="009C5314"/>
    <w:rsid w:val="009C728A"/>
    <w:rsid w:val="009D010B"/>
    <w:rsid w:val="009D10DC"/>
    <w:rsid w:val="009D1333"/>
    <w:rsid w:val="009D2580"/>
    <w:rsid w:val="009D7B14"/>
    <w:rsid w:val="009F3D13"/>
    <w:rsid w:val="00A012C7"/>
    <w:rsid w:val="00A071EF"/>
    <w:rsid w:val="00A07D88"/>
    <w:rsid w:val="00A149F0"/>
    <w:rsid w:val="00A37D94"/>
    <w:rsid w:val="00A4097D"/>
    <w:rsid w:val="00A476B8"/>
    <w:rsid w:val="00A57501"/>
    <w:rsid w:val="00A6681D"/>
    <w:rsid w:val="00A66CF6"/>
    <w:rsid w:val="00A711F1"/>
    <w:rsid w:val="00AA7A94"/>
    <w:rsid w:val="00AB2F8E"/>
    <w:rsid w:val="00AB3F4F"/>
    <w:rsid w:val="00AC4CBA"/>
    <w:rsid w:val="00AC76D4"/>
    <w:rsid w:val="00AD1B46"/>
    <w:rsid w:val="00AD639B"/>
    <w:rsid w:val="00AE35DB"/>
    <w:rsid w:val="00AE7745"/>
    <w:rsid w:val="00AF247F"/>
    <w:rsid w:val="00AF260C"/>
    <w:rsid w:val="00AF380E"/>
    <w:rsid w:val="00AF7C6D"/>
    <w:rsid w:val="00B16A98"/>
    <w:rsid w:val="00B17811"/>
    <w:rsid w:val="00B20803"/>
    <w:rsid w:val="00B212C8"/>
    <w:rsid w:val="00B218B7"/>
    <w:rsid w:val="00B35527"/>
    <w:rsid w:val="00B37E70"/>
    <w:rsid w:val="00B43311"/>
    <w:rsid w:val="00B46147"/>
    <w:rsid w:val="00B534F9"/>
    <w:rsid w:val="00B55FBA"/>
    <w:rsid w:val="00B638DE"/>
    <w:rsid w:val="00B67F95"/>
    <w:rsid w:val="00B71386"/>
    <w:rsid w:val="00B7247A"/>
    <w:rsid w:val="00B749CC"/>
    <w:rsid w:val="00B74A4F"/>
    <w:rsid w:val="00B77626"/>
    <w:rsid w:val="00B80DFF"/>
    <w:rsid w:val="00B81B4F"/>
    <w:rsid w:val="00B849AF"/>
    <w:rsid w:val="00B8664B"/>
    <w:rsid w:val="00B91EDC"/>
    <w:rsid w:val="00B92EAD"/>
    <w:rsid w:val="00BA63E1"/>
    <w:rsid w:val="00BB06D4"/>
    <w:rsid w:val="00BB62DB"/>
    <w:rsid w:val="00BC15DF"/>
    <w:rsid w:val="00BC63FA"/>
    <w:rsid w:val="00BC7D13"/>
    <w:rsid w:val="00BD36C2"/>
    <w:rsid w:val="00BE0A9E"/>
    <w:rsid w:val="00BE6A74"/>
    <w:rsid w:val="00BF32ED"/>
    <w:rsid w:val="00BF3590"/>
    <w:rsid w:val="00BF6D87"/>
    <w:rsid w:val="00BF7245"/>
    <w:rsid w:val="00C02500"/>
    <w:rsid w:val="00C03BA7"/>
    <w:rsid w:val="00C05AB3"/>
    <w:rsid w:val="00C078F6"/>
    <w:rsid w:val="00C17106"/>
    <w:rsid w:val="00C17CA0"/>
    <w:rsid w:val="00C22D16"/>
    <w:rsid w:val="00C30584"/>
    <w:rsid w:val="00C31AA8"/>
    <w:rsid w:val="00C35180"/>
    <w:rsid w:val="00C479DA"/>
    <w:rsid w:val="00C50B61"/>
    <w:rsid w:val="00C535A3"/>
    <w:rsid w:val="00C5531E"/>
    <w:rsid w:val="00C60038"/>
    <w:rsid w:val="00C70BB4"/>
    <w:rsid w:val="00C71A1B"/>
    <w:rsid w:val="00C802F5"/>
    <w:rsid w:val="00C8072B"/>
    <w:rsid w:val="00C94886"/>
    <w:rsid w:val="00C9640C"/>
    <w:rsid w:val="00CA1E78"/>
    <w:rsid w:val="00CA4CB0"/>
    <w:rsid w:val="00CC0D24"/>
    <w:rsid w:val="00CC5D55"/>
    <w:rsid w:val="00CD03CF"/>
    <w:rsid w:val="00CD42F9"/>
    <w:rsid w:val="00CE0E48"/>
    <w:rsid w:val="00CE4D8B"/>
    <w:rsid w:val="00CF131A"/>
    <w:rsid w:val="00CF19F8"/>
    <w:rsid w:val="00D10B39"/>
    <w:rsid w:val="00D1128C"/>
    <w:rsid w:val="00D129F0"/>
    <w:rsid w:val="00D32DC7"/>
    <w:rsid w:val="00D34851"/>
    <w:rsid w:val="00D3512D"/>
    <w:rsid w:val="00D42E86"/>
    <w:rsid w:val="00D47947"/>
    <w:rsid w:val="00D505EE"/>
    <w:rsid w:val="00D51573"/>
    <w:rsid w:val="00D56031"/>
    <w:rsid w:val="00D61006"/>
    <w:rsid w:val="00D63303"/>
    <w:rsid w:val="00D665C2"/>
    <w:rsid w:val="00D717F7"/>
    <w:rsid w:val="00D80E35"/>
    <w:rsid w:val="00D84200"/>
    <w:rsid w:val="00D84E6C"/>
    <w:rsid w:val="00D8552D"/>
    <w:rsid w:val="00D90676"/>
    <w:rsid w:val="00D96D47"/>
    <w:rsid w:val="00DA287B"/>
    <w:rsid w:val="00DB4F8E"/>
    <w:rsid w:val="00DB5B06"/>
    <w:rsid w:val="00DD05B3"/>
    <w:rsid w:val="00DD3329"/>
    <w:rsid w:val="00DD458D"/>
    <w:rsid w:val="00DD4E16"/>
    <w:rsid w:val="00DD6B3C"/>
    <w:rsid w:val="00DE12D0"/>
    <w:rsid w:val="00DE1E8E"/>
    <w:rsid w:val="00DE2148"/>
    <w:rsid w:val="00DE2BDC"/>
    <w:rsid w:val="00DF2064"/>
    <w:rsid w:val="00E0790B"/>
    <w:rsid w:val="00E420CF"/>
    <w:rsid w:val="00E4508C"/>
    <w:rsid w:val="00E50380"/>
    <w:rsid w:val="00E511CF"/>
    <w:rsid w:val="00E61470"/>
    <w:rsid w:val="00E62722"/>
    <w:rsid w:val="00E645BD"/>
    <w:rsid w:val="00E71DFB"/>
    <w:rsid w:val="00E75491"/>
    <w:rsid w:val="00E86099"/>
    <w:rsid w:val="00E86D96"/>
    <w:rsid w:val="00E906CF"/>
    <w:rsid w:val="00E96B74"/>
    <w:rsid w:val="00EA483A"/>
    <w:rsid w:val="00EA4F21"/>
    <w:rsid w:val="00EA5276"/>
    <w:rsid w:val="00EA7DC2"/>
    <w:rsid w:val="00EB12CB"/>
    <w:rsid w:val="00EB58BA"/>
    <w:rsid w:val="00EC4719"/>
    <w:rsid w:val="00EC4A4A"/>
    <w:rsid w:val="00EC4C29"/>
    <w:rsid w:val="00ED5733"/>
    <w:rsid w:val="00ED6F27"/>
    <w:rsid w:val="00EE13AB"/>
    <w:rsid w:val="00EE6596"/>
    <w:rsid w:val="00EF0BD6"/>
    <w:rsid w:val="00EF1216"/>
    <w:rsid w:val="00EF3565"/>
    <w:rsid w:val="00EF6CFD"/>
    <w:rsid w:val="00EF7428"/>
    <w:rsid w:val="00F027AC"/>
    <w:rsid w:val="00F07C92"/>
    <w:rsid w:val="00F10FCD"/>
    <w:rsid w:val="00F133F4"/>
    <w:rsid w:val="00F135EA"/>
    <w:rsid w:val="00F16C48"/>
    <w:rsid w:val="00F41B97"/>
    <w:rsid w:val="00F43968"/>
    <w:rsid w:val="00F500F4"/>
    <w:rsid w:val="00F52D46"/>
    <w:rsid w:val="00F53DB5"/>
    <w:rsid w:val="00F57056"/>
    <w:rsid w:val="00F6333F"/>
    <w:rsid w:val="00F72957"/>
    <w:rsid w:val="00F92921"/>
    <w:rsid w:val="00F94523"/>
    <w:rsid w:val="00FA4283"/>
    <w:rsid w:val="00FA5CA8"/>
    <w:rsid w:val="00FC2B92"/>
    <w:rsid w:val="00FC5EDF"/>
    <w:rsid w:val="00FE39FE"/>
    <w:rsid w:val="00FF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1578"/>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Voettekst">
    <w:name w:val="footer"/>
    <w:basedOn w:val="Standaard"/>
    <w:link w:val="VoettekstChar"/>
    <w:rsid w:val="0052352B"/>
    <w:pPr>
      <w:tabs>
        <w:tab w:val="center" w:pos="4536"/>
        <w:tab w:val="right" w:pos="9072"/>
      </w:tabs>
      <w:jc w:val="left"/>
    </w:pPr>
    <w:rPr>
      <w:rFonts w:ascii="Times New Roman" w:hAnsi="Times New Roman"/>
      <w:sz w:val="24"/>
    </w:rPr>
  </w:style>
  <w:style w:type="character" w:customStyle="1" w:styleId="VoettekstChar">
    <w:name w:val="Voettekst Char"/>
    <w:basedOn w:val="Standaardalinea-lettertype"/>
    <w:link w:val="Voettekst"/>
    <w:rsid w:val="0052352B"/>
    <w:rPr>
      <w:rFonts w:ascii="Times New Roman" w:eastAsia="Times New Roman" w:hAnsi="Times New Roman" w:cs="Times New Roman"/>
      <w:sz w:val="24"/>
      <w:szCs w:val="20"/>
      <w:lang w:eastAsia="nl-NL"/>
    </w:rPr>
  </w:style>
  <w:style w:type="character" w:styleId="Paginanummer">
    <w:name w:val="page number"/>
    <w:basedOn w:val="Standaardalinea-lettertype"/>
    <w:rsid w:val="0052352B"/>
  </w:style>
  <w:style w:type="paragraph" w:styleId="Normaalweb">
    <w:name w:val="Normal (Web)"/>
    <w:basedOn w:val="Standaard"/>
    <w:unhideWhenUsed/>
    <w:rsid w:val="0052352B"/>
    <w:pPr>
      <w:spacing w:before="100" w:beforeAutospacing="1" w:after="100" w:afterAutospacing="1"/>
      <w:jc w:val="left"/>
    </w:pPr>
    <w:rPr>
      <w:rFonts w:ascii="Times New Roman" w:hAnsi="Times New Roman"/>
      <w:sz w:val="24"/>
      <w:szCs w:val="24"/>
    </w:rPr>
  </w:style>
  <w:style w:type="paragraph" w:styleId="Lijstalinea">
    <w:name w:val="List Paragraph"/>
    <w:basedOn w:val="Standaard"/>
    <w:uiPriority w:val="34"/>
    <w:qFormat/>
    <w:rsid w:val="003E0450"/>
    <w:pPr>
      <w:ind w:left="720"/>
      <w:contextualSpacing/>
    </w:pPr>
  </w:style>
  <w:style w:type="paragraph" w:styleId="Koptekst">
    <w:name w:val="header"/>
    <w:basedOn w:val="Standaard"/>
    <w:link w:val="KoptekstChar"/>
    <w:uiPriority w:val="99"/>
    <w:unhideWhenUsed/>
    <w:rsid w:val="000E4266"/>
    <w:pPr>
      <w:tabs>
        <w:tab w:val="center" w:pos="4536"/>
        <w:tab w:val="right" w:pos="9072"/>
      </w:tabs>
    </w:pPr>
  </w:style>
  <w:style w:type="character" w:customStyle="1" w:styleId="KoptekstChar">
    <w:name w:val="Koptekst Char"/>
    <w:basedOn w:val="Standaardalinea-lettertype"/>
    <w:link w:val="Koptekst"/>
    <w:uiPriority w:val="99"/>
    <w:rsid w:val="000E4266"/>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2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j@metaalunie.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2020-12-21T07:57:43+00:00</_DCDateCreated>
    <_dlc_DocId xmlns="6d9f221e-3384-4885-8cd9-5c06363993f3">0NJI-1191739317-4247</_dlc_DocId>
    <_dlc_DocIdUrl xmlns="6d9f221e-3384-4885-8cd9-5c06363993f3">
      <Url>https://metaalunie.sharepoint.com/sites/NJI/_layouts/15/DocIdRedir.aspx?ID=0NJI-1191739317-4247</Url>
      <Description>0NJI-1191739317-4247</Description>
    </_dlc_DocIdUrl>
  </documentManagement>
</p:properties>
</file>

<file path=customXml/item2.xml><?xml version="1.0" encoding="utf-8"?>
<letter>
  <document>
    <row>
      <kmu_reference>LA34369/BJ/2020/HWG</kmu_reference>
      <psa_number>LA34369</psa_number>
      <psa_projectid>{43B9C9D8-0A28-EB11-B8C0-00155D100189}</psa_projectid>
      <psa_projectname>P - Nederlandse Jachtbouw Industrie / Scheepsbouwe en verbouwovk 2020</psa_projectname>
      <kmu_client_address1_line1>Einsteinbaan</kmu_client_address1_line1>
      <kmu_client_address2_city>NIEUWEGEIN</kmu_client_address2_city>
      <kmu_client_address2_postalcode>3430 GA</kmu_client_address2_postalcode>
      <kmu_client_address2_line1>Postbus</kmu_client_address2_line1>
      <kmu_client_name>Nederlandse Jachtbouw Industrie</kmu_client_name>
      <kmu_client_emailaddress1>secretariaat@jachtbouw.nl</kmu_client_emailaddress1>
      <kmu_client_fax>+31306053208</kmu_client_fax>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Klok</psa_principalcontact_lastname>
      <psa_principalcontact_emailaddress2>klok@metaalunie.nl</psa_principalcontact_emailaddress2>
      <psa_principalcontact_gendercode>Man</psa_principalcontact_gendercode>
      <psa_principalcontact_gendercode_ovalue>1</psa_principalcontact_gendercode_ovalue>
      <psa_principalcontact_pyl_title>drs.</psa_principalcontact_pyl_title>
      <psa_principalcontact_pyl_title_ovalue>2</psa_principalcontact_pyl_title_ovalue>
      <psa_principalcontact_firstname>G.W.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3.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E61EF-230C-4F21-A5DD-8FC733BC4EF3}">
  <ds:schemaRefs>
    <ds:schemaRef ds:uri="http://purl.org/dc/elements/1.1/"/>
    <ds:schemaRef ds:uri="http://schemas.microsoft.com/office/2006/metadata/properties"/>
    <ds:schemaRef ds:uri="http://purl.org/dc/terms/"/>
    <ds:schemaRef ds:uri="af3c7359-df9e-49f6-aa7d-e1f195b8c11b"/>
    <ds:schemaRef ds:uri="http://schemas.microsoft.com/office/2006/documentManagement/types"/>
    <ds:schemaRef ds:uri="http://schemas.microsoft.com/office/infopath/2007/PartnerControls"/>
    <ds:schemaRef ds:uri="http://schemas.openxmlformats.org/package/2006/metadata/core-properties"/>
    <ds:schemaRef ds:uri="858aa361-20d8-43f4-83aa-d188bc38f267"/>
    <ds:schemaRef ds:uri="http://www.w3.org/XML/1998/namespace"/>
    <ds:schemaRef ds:uri="http://purl.org/dc/dcmitype/"/>
  </ds:schemaRefs>
</ds:datastoreItem>
</file>

<file path=customXml/itemProps2.xml><?xml version="1.0" encoding="utf-8"?>
<ds:datastoreItem xmlns:ds="http://schemas.openxmlformats.org/officeDocument/2006/customXml" ds:itemID="{AB532D5D-386B-44DF-A714-CCF4439B1D1E}">
  <ds:schemaRefs/>
</ds:datastoreItem>
</file>

<file path=customXml/itemProps3.xml><?xml version="1.0" encoding="utf-8"?>
<ds:datastoreItem xmlns:ds="http://schemas.openxmlformats.org/officeDocument/2006/customXml" ds:itemID="{CE3A5DE0-F4F2-4E09-93C5-C7EB8D847070}"/>
</file>

<file path=customXml/itemProps4.xml><?xml version="1.0" encoding="utf-8"?>
<ds:datastoreItem xmlns:ds="http://schemas.openxmlformats.org/officeDocument/2006/customXml" ds:itemID="{396A097C-656B-4E9A-9191-37D9849B9F77}">
  <ds:schemaRefs>
    <ds:schemaRef ds:uri="http://schemas.microsoft.com/sharepoint/events"/>
  </ds:schemaRefs>
</ds:datastoreItem>
</file>

<file path=customXml/itemProps5.xml><?xml version="1.0" encoding="utf-8"?>
<ds:datastoreItem xmlns:ds="http://schemas.openxmlformats.org/officeDocument/2006/customXml" ds:itemID="{3353D00B-30AE-4734-8789-E1673E36E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2318</Words>
  <Characters>12750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Grootendorst, Heleen</cp:lastModifiedBy>
  <cp:revision>2</cp:revision>
  <dcterms:created xsi:type="dcterms:W3CDTF">2020-12-18T13:04:00Z</dcterms:created>
  <dcterms:modified xsi:type="dcterms:W3CDTF">2020-12-18T13:04:00Z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2020-11-16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{43B9C9D8-0A28-EB11-B8C0-00155D100189}</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abe9c523-b48d-4732-b27c-2c8310c26af1</vt:lpwstr>
  </property>
  <property fmtid="{D5CDD505-2E9C-101B-9397-08002B2CF9AE}" pid="55" name="Order">
    <vt:r8>424700</vt:r8>
  </property>
</Properties>
</file>